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73E" w14:textId="39D7C28D" w:rsidR="00EE1C7B" w:rsidRPr="00B14DC4" w:rsidRDefault="00466EA0" w:rsidP="002C02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14DC4">
        <w:rPr>
          <w:rFonts w:ascii="Arial" w:hAnsi="Arial" w:cs="Arial"/>
          <w:b/>
          <w:sz w:val="28"/>
          <w:szCs w:val="28"/>
        </w:rPr>
        <w:t>Smlouva o</w:t>
      </w:r>
      <w:r w:rsidR="00AE75A1" w:rsidRPr="00B14DC4">
        <w:rPr>
          <w:rFonts w:ascii="Arial" w:hAnsi="Arial" w:cs="Arial"/>
          <w:b/>
          <w:sz w:val="28"/>
          <w:szCs w:val="28"/>
        </w:rPr>
        <w:t> operativním leasingu /</w:t>
      </w:r>
      <w:r w:rsidRPr="00B14DC4">
        <w:rPr>
          <w:rFonts w:ascii="Arial" w:hAnsi="Arial" w:cs="Arial"/>
          <w:b/>
          <w:sz w:val="28"/>
          <w:szCs w:val="28"/>
        </w:rPr>
        <w:t xml:space="preserve"> pronájmu motorového vozidla č.</w:t>
      </w:r>
      <w:r w:rsidR="00AD7E15">
        <w:rPr>
          <w:rFonts w:ascii="Arial" w:hAnsi="Arial" w:cs="Arial"/>
          <w:b/>
          <w:sz w:val="28"/>
          <w:szCs w:val="28"/>
        </w:rPr>
        <w:t xml:space="preserve"> </w:t>
      </w:r>
      <w:r w:rsidR="00A222EF">
        <w:rPr>
          <w:rFonts w:ascii="Arial" w:hAnsi="Arial" w:cs="Arial"/>
          <w:b/>
          <w:sz w:val="28"/>
          <w:szCs w:val="28"/>
        </w:rPr>
        <w:t>91</w:t>
      </w:r>
    </w:p>
    <w:p w14:paraId="2CA1C73F" w14:textId="6217538C" w:rsidR="00EE1C7B" w:rsidRPr="00B14DC4" w:rsidRDefault="00466EA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B14DC4">
        <w:rPr>
          <w:rFonts w:ascii="Arial" w:hAnsi="Arial" w:cs="Arial"/>
          <w:i/>
          <w:sz w:val="16"/>
          <w:szCs w:val="16"/>
        </w:rPr>
        <w:t xml:space="preserve">uzavřená ve smyslu </w:t>
      </w:r>
      <w:r w:rsidR="008C124A" w:rsidRPr="00B14DC4">
        <w:rPr>
          <w:rFonts w:ascii="Arial" w:hAnsi="Arial" w:cs="Arial"/>
          <w:i/>
          <w:sz w:val="16"/>
          <w:szCs w:val="16"/>
        </w:rPr>
        <w:t>ust.</w:t>
      </w:r>
      <w:r w:rsidR="009744CE" w:rsidRPr="00B14DC4">
        <w:rPr>
          <w:rFonts w:ascii="Arial" w:hAnsi="Arial" w:cs="Arial"/>
          <w:i/>
          <w:sz w:val="16"/>
          <w:szCs w:val="16"/>
        </w:rPr>
        <w:t xml:space="preserve"> § 2201 a násl. zákona č.89/2012 Sb. občanský zákoník</w:t>
      </w:r>
      <w:r w:rsidRPr="00B14DC4">
        <w:rPr>
          <w:rFonts w:ascii="Arial" w:hAnsi="Arial" w:cs="Arial"/>
          <w:i/>
          <w:sz w:val="16"/>
          <w:szCs w:val="16"/>
        </w:rPr>
        <w:t xml:space="preserve"> v účinném znění mezi</w:t>
      </w:r>
    </w:p>
    <w:p w14:paraId="1350F6C3" w14:textId="77777777" w:rsidR="006F1E20" w:rsidRPr="00B14DC4" w:rsidRDefault="006F1E20">
      <w:pPr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2CA1C740" w14:textId="77777777" w:rsidR="00EE1C7B" w:rsidRDefault="00466EA0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cs-CZ"/>
        </w:rPr>
        <w:t>Nájemce</w:t>
      </w:r>
      <w:r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1"/>
        <w:gridCol w:w="4053"/>
      </w:tblGrid>
      <w:tr w:rsidR="00EE1C7B" w14:paraId="2CA1C74D" w14:textId="77777777" w:rsidTr="0025330B">
        <w:trPr>
          <w:trHeight w:val="952"/>
        </w:trPr>
        <w:tc>
          <w:tcPr>
            <w:tcW w:w="2321" w:type="dxa"/>
          </w:tcPr>
          <w:p w14:paraId="2CA1C741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Obchodní jméno:</w:t>
            </w:r>
          </w:p>
          <w:p w14:paraId="2CA1C742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Sídlo:</w:t>
            </w:r>
          </w:p>
          <w:p w14:paraId="2CA1C743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IČO:</w:t>
            </w:r>
          </w:p>
          <w:p w14:paraId="2CA1C744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DIČ:</w:t>
            </w:r>
          </w:p>
          <w:p w14:paraId="2CA1C745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IBAN:</w:t>
            </w:r>
          </w:p>
          <w:p w14:paraId="74F8D026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E-mail:</w:t>
            </w:r>
          </w:p>
          <w:p w14:paraId="2CA1C746" w14:textId="2BBF62A9" w:rsidR="00FD62F3" w:rsidRDefault="00FD62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Za kterou jedná</w:t>
            </w:r>
            <w:r w:rsidR="002533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3" w:type="dxa"/>
          </w:tcPr>
          <w:p w14:paraId="2CA1C747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b/>
                <w:bCs/>
                <w:sz w:val="18"/>
                <w:szCs w:val="18"/>
              </w:rPr>
              <w:t>Fleetia Czech s.r.o.</w:t>
            </w:r>
          </w:p>
          <w:p w14:paraId="2CA1C748" w14:textId="71448EF2" w:rsidR="00EE1C7B" w:rsidRPr="00EE4CA2" w:rsidRDefault="00E309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Aviatická 1092/8</w:t>
            </w:r>
            <w:r w:rsidR="00466EA0" w:rsidRPr="00EE4CA2">
              <w:rPr>
                <w:rFonts w:ascii="Arial" w:hAnsi="Arial" w:cs="Arial"/>
                <w:sz w:val="18"/>
                <w:szCs w:val="18"/>
              </w:rPr>
              <w:t>, 1</w:t>
            </w:r>
            <w:r w:rsidRPr="00EE4CA2">
              <w:rPr>
                <w:rFonts w:ascii="Arial" w:hAnsi="Arial" w:cs="Arial"/>
                <w:sz w:val="18"/>
                <w:szCs w:val="18"/>
              </w:rPr>
              <w:t>61</w:t>
            </w:r>
            <w:r w:rsidR="00466EA0" w:rsidRPr="00EE4CA2">
              <w:rPr>
                <w:rFonts w:ascii="Arial" w:hAnsi="Arial" w:cs="Arial"/>
                <w:sz w:val="18"/>
                <w:szCs w:val="18"/>
              </w:rPr>
              <w:t xml:space="preserve"> 00 Praha </w:t>
            </w:r>
            <w:r w:rsidRPr="00EE4CA2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CA1C749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03647307</w:t>
            </w:r>
          </w:p>
          <w:p w14:paraId="2CA1C74A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CZ03647307</w:t>
            </w:r>
          </w:p>
          <w:p w14:paraId="2CA1C74B" w14:textId="77777777" w:rsidR="00EE1C7B" w:rsidRPr="00EE4CA2" w:rsidRDefault="00466E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CZ7555000000001700524002</w:t>
            </w:r>
          </w:p>
          <w:p w14:paraId="5B2D23B4" w14:textId="19F52C29" w:rsidR="00EE1C7B" w:rsidRPr="00EE4CA2" w:rsidRDefault="00FD62F3">
            <w:pPr>
              <w:spacing w:after="0" w:line="240" w:lineRule="auto"/>
              <w:rPr>
                <w:sz w:val="18"/>
                <w:szCs w:val="18"/>
              </w:rPr>
            </w:pPr>
            <w:hyperlink r:id="rId12" w:history="1">
              <w:r w:rsidRPr="00EE4CA2">
                <w:rPr>
                  <w:rStyle w:val="Hypertextovodkaz"/>
                  <w:sz w:val="18"/>
                  <w:szCs w:val="18"/>
                </w:rPr>
                <w:t>Rent@fleetia.cz</w:t>
              </w:r>
            </w:hyperlink>
          </w:p>
          <w:p w14:paraId="2CA1C74C" w14:textId="6C6C8AEB" w:rsidR="00FD62F3" w:rsidRPr="00EE4CA2" w:rsidRDefault="00FD62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4CA2">
              <w:rPr>
                <w:rFonts w:ascii="Arial" w:hAnsi="Arial" w:cs="Arial"/>
                <w:sz w:val="18"/>
                <w:szCs w:val="18"/>
              </w:rPr>
              <w:t>Dominika zábojníková</w:t>
            </w:r>
            <w:r w:rsidR="0025330B">
              <w:rPr>
                <w:rFonts w:ascii="Arial" w:hAnsi="Arial" w:cs="Arial"/>
                <w:sz w:val="18"/>
                <w:szCs w:val="18"/>
              </w:rPr>
              <w:t xml:space="preserve"> – na základě plné moci</w:t>
            </w:r>
          </w:p>
        </w:tc>
      </w:tr>
    </w:tbl>
    <w:p w14:paraId="2CA1C74E" w14:textId="58ADFA37" w:rsidR="00EE1C7B" w:rsidRPr="00200EBA" w:rsidRDefault="00466EA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00EBA">
        <w:rPr>
          <w:rFonts w:ascii="Arial" w:hAnsi="Arial" w:cs="Arial"/>
          <w:sz w:val="14"/>
          <w:szCs w:val="14"/>
        </w:rPr>
        <w:t>(dále jako „</w:t>
      </w:r>
      <w:r w:rsidRPr="00200EBA">
        <w:rPr>
          <w:rFonts w:ascii="Arial" w:hAnsi="Arial" w:cs="Arial"/>
          <w:sz w:val="14"/>
          <w:szCs w:val="14"/>
          <w:lang w:val="cs-CZ"/>
        </w:rPr>
        <w:t>Nájemce</w:t>
      </w:r>
      <w:r w:rsidRPr="00200EBA">
        <w:rPr>
          <w:rFonts w:ascii="Arial" w:hAnsi="Arial" w:cs="Arial"/>
          <w:sz w:val="14"/>
          <w:szCs w:val="14"/>
        </w:rPr>
        <w:t>“)</w:t>
      </w:r>
    </w:p>
    <w:p w14:paraId="2CA1C74F" w14:textId="77777777" w:rsidR="00EE1C7B" w:rsidRPr="00674C67" w:rsidRDefault="00EE1C7B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2CA1C750" w14:textId="77777777" w:rsidR="00EE1C7B" w:rsidRDefault="00466EA0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cs-CZ"/>
        </w:rPr>
        <w:t>Podn</w:t>
      </w:r>
      <w:r>
        <w:rPr>
          <w:rFonts w:ascii="Arial" w:hAnsi="Arial" w:cs="Arial"/>
          <w:b/>
          <w:bCs/>
          <w:sz w:val="18"/>
          <w:szCs w:val="18"/>
          <w:u w:val="single"/>
        </w:rPr>
        <w:t>ájemce: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Ručitel:</w:t>
      </w:r>
    </w:p>
    <w:p w14:paraId="2CA1C751" w14:textId="77777777" w:rsidR="00EE1C7B" w:rsidRDefault="00466EA0">
      <w:pPr>
        <w:spacing w:after="0" w:line="240" w:lineRule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  <w:t xml:space="preserve">     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940"/>
        <w:gridCol w:w="2080"/>
        <w:gridCol w:w="2918"/>
      </w:tblGrid>
      <w:tr w:rsidR="00EE1C7B" w14:paraId="2CA1C756" w14:textId="77777777" w:rsidTr="00664648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A1C752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Obchodní jméno/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A1C753" w14:textId="1C4D4F3B" w:rsidR="00EE1C7B" w:rsidRDefault="00EE1C7B"/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A1C754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Obchodní jméno/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A1C755" w14:textId="558C7ACF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EE1C7B" w14:paraId="2CA1C75B" w14:textId="77777777" w:rsidTr="00664648">
        <w:trPr>
          <w:trHeight w:val="227"/>
        </w:trPr>
        <w:tc>
          <w:tcPr>
            <w:tcW w:w="19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7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Jméno a příjmení: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1C758" w14:textId="77777777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9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Jméno a příjmení:</w:t>
            </w: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1C75A" w14:textId="77777777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EE1C7B" w14:paraId="2CA1C760" w14:textId="77777777" w:rsidTr="00603FB4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C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Sídlo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 Trvalý pobyt: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D" w14:textId="5CE54A59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E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Trvalý pobyt: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5F" w14:textId="77777777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EE1C7B" w14:paraId="2CA1C765" w14:textId="77777777" w:rsidTr="00664648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1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 Rodné číslo: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2" w14:textId="63620FD9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3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Rodné číslo: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4" w14:textId="77777777" w:rsidR="00EE1C7B" w:rsidRDefault="00EE1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BF513B" w14:paraId="2CA1C76A" w14:textId="77777777" w:rsidTr="00664648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6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DIČ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 Datum narození: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7" w14:textId="4406D7AA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8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Datum narození: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9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BF513B" w14:paraId="2CA1C76F" w14:textId="77777777" w:rsidTr="00664648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B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 DPH: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C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D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6E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BF513B" w14:paraId="2CA1C774" w14:textId="77777777" w:rsidTr="00664648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0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IBAN: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1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2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3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BF513B" w14:paraId="2CA1C779" w14:textId="77777777" w:rsidTr="00664648">
        <w:trPr>
          <w:trHeight w:val="2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5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Kontakt/ Tel.: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6" w14:textId="59B315CF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7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Kontakt/ Tel.: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8" w14:textId="5DF70D15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BF513B" w14:paraId="2CA1C77E" w14:textId="77777777" w:rsidTr="00603FB4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A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E-mail: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B" w14:textId="4DFF2B8A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C" w14:textId="77777777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E-mail: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C77D" w14:textId="7703CFB4" w:rsidR="00BF513B" w:rsidRDefault="00BF513B" w:rsidP="00BF5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2CA1C77F" w14:textId="0EAF3A4A" w:rsidR="00EE1C7B" w:rsidRPr="00200EBA" w:rsidRDefault="00466EA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00EBA">
        <w:rPr>
          <w:rFonts w:ascii="Arial" w:hAnsi="Arial" w:cs="Arial"/>
          <w:sz w:val="14"/>
          <w:szCs w:val="14"/>
        </w:rPr>
        <w:t>(dále jako „</w:t>
      </w:r>
      <w:r w:rsidRPr="00200EBA">
        <w:rPr>
          <w:rFonts w:ascii="Arial" w:hAnsi="Arial" w:cs="Arial"/>
          <w:sz w:val="14"/>
          <w:szCs w:val="14"/>
          <w:lang w:val="cs-CZ"/>
        </w:rPr>
        <w:t>Podn</w:t>
      </w:r>
      <w:r w:rsidRPr="00200EBA">
        <w:rPr>
          <w:rFonts w:ascii="Arial" w:hAnsi="Arial" w:cs="Arial"/>
          <w:sz w:val="14"/>
          <w:szCs w:val="14"/>
        </w:rPr>
        <w:t>ájemce“)</w:t>
      </w:r>
      <w:r w:rsidRPr="00200EBA">
        <w:rPr>
          <w:rFonts w:ascii="Arial" w:hAnsi="Arial" w:cs="Arial"/>
          <w:sz w:val="14"/>
          <w:szCs w:val="14"/>
        </w:rPr>
        <w:tab/>
      </w:r>
      <w:r w:rsidRPr="00200EBA">
        <w:rPr>
          <w:rFonts w:ascii="Arial" w:hAnsi="Arial" w:cs="Arial"/>
          <w:sz w:val="14"/>
          <w:szCs w:val="14"/>
        </w:rPr>
        <w:tab/>
      </w:r>
      <w:r w:rsidRPr="00200EBA">
        <w:rPr>
          <w:rFonts w:ascii="Arial" w:hAnsi="Arial" w:cs="Arial"/>
          <w:sz w:val="14"/>
          <w:szCs w:val="14"/>
        </w:rPr>
        <w:tab/>
      </w:r>
      <w:r w:rsidRPr="00200EBA">
        <w:rPr>
          <w:rFonts w:ascii="Arial" w:hAnsi="Arial" w:cs="Arial"/>
          <w:sz w:val="14"/>
          <w:szCs w:val="14"/>
        </w:rPr>
        <w:tab/>
        <w:t xml:space="preserve">     </w:t>
      </w:r>
      <w:r w:rsidR="00200EBA">
        <w:rPr>
          <w:rFonts w:ascii="Arial" w:hAnsi="Arial" w:cs="Arial"/>
          <w:sz w:val="14"/>
          <w:szCs w:val="14"/>
        </w:rPr>
        <w:t xml:space="preserve">            </w:t>
      </w:r>
      <w:r w:rsidRPr="00200EBA">
        <w:rPr>
          <w:rFonts w:ascii="Arial" w:hAnsi="Arial" w:cs="Arial"/>
          <w:sz w:val="14"/>
          <w:szCs w:val="14"/>
        </w:rPr>
        <w:t>(dále jako „Ručiteľ“)</w:t>
      </w:r>
    </w:p>
    <w:p w14:paraId="2CA1C780" w14:textId="77777777" w:rsidR="00EE1C7B" w:rsidRDefault="00EE1C7B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2CA1C781" w14:textId="77777777" w:rsidR="00EE1C7B" w:rsidRPr="00200EBA" w:rsidRDefault="00466EA0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00EBA">
        <w:rPr>
          <w:rFonts w:ascii="Arial" w:hAnsi="Arial" w:cs="Arial"/>
          <w:sz w:val="14"/>
          <w:szCs w:val="14"/>
        </w:rPr>
        <w:t>(dále spolu jako „</w:t>
      </w:r>
      <w:r w:rsidRPr="00200EBA">
        <w:rPr>
          <w:rFonts w:ascii="Arial" w:hAnsi="Arial" w:cs="Arial"/>
          <w:i/>
          <w:sz w:val="14"/>
          <w:szCs w:val="14"/>
        </w:rPr>
        <w:t>Smluvní strany</w:t>
      </w:r>
      <w:r w:rsidRPr="00200EBA">
        <w:rPr>
          <w:rFonts w:ascii="Arial" w:hAnsi="Arial" w:cs="Arial"/>
          <w:sz w:val="14"/>
          <w:szCs w:val="14"/>
        </w:rPr>
        <w:t>“ a samostatně též jako „</w:t>
      </w:r>
      <w:r w:rsidRPr="00200EBA">
        <w:rPr>
          <w:rFonts w:ascii="Arial" w:hAnsi="Arial" w:cs="Arial"/>
          <w:i/>
          <w:sz w:val="14"/>
          <w:szCs w:val="14"/>
        </w:rPr>
        <w:t>Smluvní strana</w:t>
      </w:r>
      <w:r w:rsidRPr="00200EBA">
        <w:rPr>
          <w:rFonts w:ascii="Arial" w:hAnsi="Arial" w:cs="Arial"/>
          <w:sz w:val="14"/>
          <w:szCs w:val="14"/>
        </w:rPr>
        <w:t>“)</w:t>
      </w:r>
    </w:p>
    <w:p w14:paraId="2CA1C782" w14:textId="77777777" w:rsidR="00EE1C7B" w:rsidRPr="00684B08" w:rsidRDefault="00EE1C7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2CA1C783" w14:textId="77777777" w:rsidR="00EE1C7B" w:rsidRDefault="00466EA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Článek 1 – Předmět smlouvy a doba užívání</w:t>
      </w:r>
    </w:p>
    <w:p w14:paraId="2CA1C784" w14:textId="5EF2AFA6" w:rsidR="00EE1C7B" w:rsidRDefault="00466EA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Předmětem této Smlouvy je </w:t>
      </w:r>
      <w:r w:rsidR="00956B63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přenechání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motorového vozidla k </w:t>
      </w:r>
      <w:r w:rsidR="00357FD5">
        <w:rPr>
          <w:rFonts w:ascii="Arial" w:hAnsi="Arial" w:cs="Arial"/>
          <w:color w:val="000000" w:themeColor="text1"/>
          <w:sz w:val="18"/>
          <w:szCs w:val="18"/>
          <w:lang w:val="sk-SK"/>
        </w:rPr>
        <w:t>užívaní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cs-CZ"/>
        </w:rPr>
        <w:t>Podn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>ájemc</w:t>
      </w:r>
      <w:r w:rsidR="00B2133A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i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 rámci Evropské unie za </w:t>
      </w:r>
      <w:r w:rsidR="00B2133A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nájemné sjednané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 čl. </w:t>
      </w:r>
      <w:r w:rsidR="000C5B6D">
        <w:rPr>
          <w:rFonts w:ascii="Arial" w:hAnsi="Arial" w:cs="Arial"/>
          <w:color w:val="000000" w:themeColor="text1"/>
          <w:sz w:val="18"/>
          <w:szCs w:val="18"/>
          <w:lang w:val="sk-SK"/>
        </w:rPr>
        <w:t>2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Smlouvy, a to na: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25"/>
        <w:gridCol w:w="2438"/>
        <w:gridCol w:w="417"/>
        <w:gridCol w:w="2675"/>
        <w:gridCol w:w="2551"/>
      </w:tblGrid>
      <w:tr w:rsidR="00EE1C7B" w14:paraId="2CA1C78B" w14:textId="77777777" w:rsidTr="00C879D6">
        <w:trPr>
          <w:trHeight w:val="37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1C785" w14:textId="77777777" w:rsidR="00EE1C7B" w:rsidRDefault="00466EA0">
            <w:pPr>
              <w:pStyle w:val="Odstavecseseznamem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Dobu určitou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1C786" w14:textId="77777777" w:rsidR="00EE1C7B" w:rsidRDefault="00466EA0">
            <w:pPr>
              <w:pStyle w:val="Odstavecseseznamem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1C787" w14:textId="100F84F3" w:rsidR="00EE1C7B" w:rsidRDefault="00EE1C7B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1C788" w14:textId="77777777" w:rsidR="00EE1C7B" w:rsidRDefault="00466EA0">
            <w:pPr>
              <w:pStyle w:val="Odstavecseseznamem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789" w14:textId="3E6C2708" w:rsidR="00EE1C7B" w:rsidRDefault="00EE1C7B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CA1C78A" w14:textId="77777777" w:rsidR="00EE1C7B" w:rsidRDefault="00466EA0">
            <w:pPr>
              <w:pStyle w:val="Odstavecseseznamem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(dále jen „Předmět smlouvy“):</w:t>
            </w:r>
          </w:p>
        </w:tc>
      </w:tr>
    </w:tbl>
    <w:p w14:paraId="2CA1C78C" w14:textId="77777777" w:rsidR="00EE1C7B" w:rsidRPr="00684B08" w:rsidRDefault="00EE1C7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276"/>
        <w:gridCol w:w="2268"/>
        <w:gridCol w:w="1134"/>
        <w:gridCol w:w="567"/>
      </w:tblGrid>
      <w:tr w:rsidR="00E34E75" w14:paraId="2CA1C797" w14:textId="77777777" w:rsidTr="009115CE">
        <w:tc>
          <w:tcPr>
            <w:tcW w:w="1843" w:type="dxa"/>
            <w:vAlign w:val="center"/>
          </w:tcPr>
          <w:p w14:paraId="2CA1C78D" w14:textId="77777777" w:rsidR="00E34E75" w:rsidRDefault="00E34E7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Značka, typ, model</w:t>
            </w:r>
          </w:p>
        </w:tc>
        <w:tc>
          <w:tcPr>
            <w:tcW w:w="2977" w:type="dxa"/>
            <w:vAlign w:val="center"/>
          </w:tcPr>
          <w:p w14:paraId="2CA1C78E" w14:textId="5622460E" w:rsidR="00E34E75" w:rsidRDefault="00E34E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A1C78F" w14:textId="1D83D35E" w:rsidR="00E34E75" w:rsidRDefault="00C3138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Registrační značka</w:t>
            </w:r>
          </w:p>
        </w:tc>
        <w:tc>
          <w:tcPr>
            <w:tcW w:w="2268" w:type="dxa"/>
            <w:vAlign w:val="center"/>
          </w:tcPr>
          <w:p w14:paraId="2CA1C790" w14:textId="7BE6735B" w:rsidR="00E34E75" w:rsidRDefault="00E34E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A1C795" w14:textId="03FE828C" w:rsidR="00C31383" w:rsidRDefault="00E34E75" w:rsidP="00C313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Kategorie vozidla</w:t>
            </w:r>
          </w:p>
        </w:tc>
        <w:tc>
          <w:tcPr>
            <w:tcW w:w="567" w:type="dxa"/>
            <w:vAlign w:val="center"/>
          </w:tcPr>
          <w:p w14:paraId="2CA1C796" w14:textId="52E455F4" w:rsidR="00E34E75" w:rsidRDefault="00E34E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</w:tbl>
    <w:p w14:paraId="2CA1C798" w14:textId="77777777" w:rsidR="00EE1C7B" w:rsidRPr="00684B08" w:rsidRDefault="00EE1C7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2CA1C799" w14:textId="77777777" w:rsidR="00EE1C7B" w:rsidRDefault="00466EA0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</w:rPr>
        <w:t>Člán</w:t>
      </w:r>
      <w:r>
        <w:rPr>
          <w:rFonts w:ascii="Arial" w:hAnsi="Arial" w:cs="Arial"/>
          <w:b w:val="0"/>
          <w:color w:val="000000" w:themeColor="text1"/>
          <w:sz w:val="18"/>
          <w:szCs w:val="18"/>
        </w:rPr>
        <w:t>e</w:t>
      </w:r>
      <w:r>
        <w:rPr>
          <w:rFonts w:ascii="Arial" w:hAnsi="Arial" w:cs="Arial"/>
          <w:color w:val="000000" w:themeColor="text1"/>
          <w:sz w:val="18"/>
          <w:szCs w:val="18"/>
        </w:rPr>
        <w:t>k 2 - Odměna a limity kilometr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ů</w:t>
      </w:r>
    </w:p>
    <w:p w14:paraId="2CA1C79A" w14:textId="6D8DA761" w:rsidR="00EE1C7B" w:rsidRDefault="00466E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Smluvní strany se dohodly na </w:t>
      </w:r>
      <w:r w:rsidR="000C5B6D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nájemném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za </w:t>
      </w:r>
      <w:r>
        <w:rPr>
          <w:rFonts w:ascii="Arial" w:hAnsi="Arial" w:cs="Arial"/>
          <w:sz w:val="18"/>
          <w:szCs w:val="18"/>
          <w:lang w:val="sk-SK"/>
        </w:rPr>
        <w:t>užívání Předmětu smlouvy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následovně – platí vyplněná sazba: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116"/>
        <w:gridCol w:w="1289"/>
        <w:gridCol w:w="1134"/>
        <w:gridCol w:w="851"/>
        <w:gridCol w:w="1275"/>
        <w:gridCol w:w="1134"/>
        <w:gridCol w:w="709"/>
        <w:gridCol w:w="1276"/>
        <w:gridCol w:w="1134"/>
      </w:tblGrid>
      <w:tr w:rsidR="00EE1C7B" w14:paraId="2CA1C7AE" w14:textId="77777777" w:rsidTr="007C7203">
        <w:trPr>
          <w:trHeight w:val="350"/>
        </w:trPr>
        <w:tc>
          <w:tcPr>
            <w:tcW w:w="1116" w:type="dxa"/>
            <w:vAlign w:val="center"/>
          </w:tcPr>
          <w:p w14:paraId="2CA1C7A5" w14:textId="77777777" w:rsidR="00EE1C7B" w:rsidRDefault="00466EA0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Celková</w:t>
            </w:r>
          </w:p>
        </w:tc>
        <w:tc>
          <w:tcPr>
            <w:tcW w:w="1289" w:type="dxa"/>
            <w:vAlign w:val="center"/>
          </w:tcPr>
          <w:p w14:paraId="2CA1C7A6" w14:textId="1CC26110" w:rsidR="00EE1C7B" w:rsidRDefault="00EE1C7B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A1C7A7" w14:textId="09FD1A59" w:rsidR="00EE1C7B" w:rsidRDefault="003C41EB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EUR</w:t>
            </w:r>
            <w:r w:rsidR="00466EA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s DPH</w:t>
            </w:r>
          </w:p>
        </w:tc>
        <w:tc>
          <w:tcPr>
            <w:tcW w:w="851" w:type="dxa"/>
            <w:vAlign w:val="center"/>
          </w:tcPr>
          <w:p w14:paraId="2CA1C7A8" w14:textId="77777777" w:rsidR="00EE1C7B" w:rsidRDefault="00466EA0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Měsíční</w:t>
            </w:r>
          </w:p>
        </w:tc>
        <w:tc>
          <w:tcPr>
            <w:tcW w:w="1275" w:type="dxa"/>
            <w:vAlign w:val="center"/>
          </w:tcPr>
          <w:p w14:paraId="2CA1C7A9" w14:textId="08E1CFBF" w:rsidR="00EE1C7B" w:rsidRDefault="00EE1C7B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A1C7AA" w14:textId="01EAA46D" w:rsidR="00EE1C7B" w:rsidRDefault="00191FAE">
            <w:pPr>
              <w:spacing w:after="0" w:line="240" w:lineRule="auto"/>
              <w:ind w:right="-143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EUR </w:t>
            </w:r>
            <w:r w:rsidR="00466EA0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s DPH</w:t>
            </w:r>
          </w:p>
        </w:tc>
        <w:tc>
          <w:tcPr>
            <w:tcW w:w="709" w:type="dxa"/>
            <w:vAlign w:val="center"/>
          </w:tcPr>
          <w:p w14:paraId="2CA1C7AB" w14:textId="77777777" w:rsidR="00EE1C7B" w:rsidRDefault="00466EA0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Denní</w:t>
            </w:r>
          </w:p>
        </w:tc>
        <w:tc>
          <w:tcPr>
            <w:tcW w:w="1276" w:type="dxa"/>
            <w:vAlign w:val="center"/>
          </w:tcPr>
          <w:p w14:paraId="2CA1C7AC" w14:textId="77777777" w:rsidR="00EE1C7B" w:rsidRDefault="00EE1C7B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A1C7AD" w14:textId="0F3B985E" w:rsidR="00EE1C7B" w:rsidRDefault="00191FAE">
            <w:pPr>
              <w:spacing w:after="0" w:line="240" w:lineRule="auto"/>
              <w:ind w:right="-143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EUR </w:t>
            </w:r>
            <w:r w:rsidR="00466EA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s DPH</w:t>
            </w:r>
          </w:p>
        </w:tc>
      </w:tr>
    </w:tbl>
    <w:p w14:paraId="2CA1C7AF" w14:textId="77777777" w:rsidR="00EE1C7B" w:rsidRDefault="00EE1C7B">
      <w:pPr>
        <w:spacing w:after="0" w:line="240" w:lineRule="auto"/>
        <w:ind w:right="-143"/>
        <w:rPr>
          <w:rFonts w:ascii="Arial" w:hAnsi="Arial" w:cs="Arial"/>
          <w:b/>
          <w:iCs/>
          <w:color w:val="000000" w:themeColor="text1"/>
          <w:sz w:val="6"/>
          <w:szCs w:val="6"/>
        </w:rPr>
      </w:pPr>
    </w:p>
    <w:p w14:paraId="2CA1C7B0" w14:textId="77777777" w:rsidR="00EE1C7B" w:rsidRPr="00684B08" w:rsidRDefault="00EE1C7B">
      <w:pPr>
        <w:spacing w:after="0" w:line="240" w:lineRule="auto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14:paraId="2CA1C7B1" w14:textId="2317BFF6" w:rsidR="00EE1C7B" w:rsidRDefault="00466E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Smluvní strany se dohodly na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depozitu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ve výši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 xml:space="preserve">   </w:t>
      </w:r>
      <w:r w:rsidR="002352EB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ab/>
      </w:r>
      <w:r w:rsidR="002352EB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ab/>
      </w:r>
      <w:r w:rsidR="002352EB"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ab/>
      </w:r>
      <w:r w:rsidR="00F526C8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>, který je splatný nejpozději první den pronájmu.</w:t>
      </w:r>
    </w:p>
    <w:p w14:paraId="2CA1C7B2" w14:textId="77777777" w:rsidR="00EE1C7B" w:rsidRPr="000A1ECC" w:rsidRDefault="00466EA0">
      <w:pPr>
        <w:tabs>
          <w:tab w:val="left" w:pos="4335"/>
        </w:tabs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1C88B" wp14:editId="2CA1C88C">
                <wp:simplePos x="0" y="0"/>
                <wp:positionH relativeFrom="column">
                  <wp:posOffset>2560320</wp:posOffset>
                </wp:positionH>
                <wp:positionV relativeFrom="paragraph">
                  <wp:posOffset>8890</wp:posOffset>
                </wp:positionV>
                <wp:extent cx="1362075" cy="0"/>
                <wp:effectExtent l="0" t="0" r="0" b="0"/>
                <wp:wrapNone/>
                <wp:docPr id="787469595" name="Přímá spojnice 787469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DBFD0B5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.7pt" to="308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2CA1C7B3" w14:textId="73339C4F" w:rsidR="00EE1C7B" w:rsidRDefault="00466E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Smluvní strany se dohodly na následujícím </w:t>
      </w:r>
      <w:r w:rsidR="00C61F45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maximálním 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>limitu najetých kilometr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ů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– platí vyplněná sazba: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1"/>
        <w:gridCol w:w="1268"/>
        <w:gridCol w:w="506"/>
        <w:gridCol w:w="1632"/>
        <w:gridCol w:w="1134"/>
        <w:gridCol w:w="527"/>
        <w:gridCol w:w="1315"/>
        <w:gridCol w:w="1418"/>
        <w:gridCol w:w="561"/>
      </w:tblGrid>
      <w:tr w:rsidR="00EE1C7B" w14:paraId="2CA1C7BD" w14:textId="77777777" w:rsidTr="00FC006F">
        <w:trPr>
          <w:trHeight w:val="323"/>
        </w:trPr>
        <w:tc>
          <w:tcPr>
            <w:tcW w:w="1551" w:type="dxa"/>
            <w:vAlign w:val="center"/>
          </w:tcPr>
          <w:p w14:paraId="2CA1C7B4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Celkový limit</w:t>
            </w:r>
          </w:p>
        </w:tc>
        <w:tc>
          <w:tcPr>
            <w:tcW w:w="1268" w:type="dxa"/>
            <w:vAlign w:val="center"/>
          </w:tcPr>
          <w:p w14:paraId="2CA1C7B5" w14:textId="68125A1C" w:rsidR="00EE1C7B" w:rsidRPr="003C41EB" w:rsidRDefault="00EE1C7B" w:rsidP="003C41E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14:paraId="2CA1C7B6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1632" w:type="dxa"/>
            <w:vAlign w:val="center"/>
          </w:tcPr>
          <w:p w14:paraId="2CA1C7B7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Měsíční limit</w:t>
            </w:r>
          </w:p>
        </w:tc>
        <w:tc>
          <w:tcPr>
            <w:tcW w:w="1134" w:type="dxa"/>
            <w:vAlign w:val="center"/>
          </w:tcPr>
          <w:p w14:paraId="2CA1C7B8" w14:textId="5BB36B41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14:paraId="2CA1C7B9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1315" w:type="dxa"/>
            <w:vAlign w:val="center"/>
          </w:tcPr>
          <w:p w14:paraId="2CA1C7BA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Denní limit</w:t>
            </w:r>
          </w:p>
        </w:tc>
        <w:tc>
          <w:tcPr>
            <w:tcW w:w="1418" w:type="dxa"/>
            <w:vAlign w:val="center"/>
          </w:tcPr>
          <w:p w14:paraId="2CA1C7BB" w14:textId="7A75529A" w:rsidR="00EE1C7B" w:rsidRDefault="00E75BBA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561" w:type="dxa"/>
            <w:vAlign w:val="center"/>
          </w:tcPr>
          <w:p w14:paraId="2CA1C7BC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km</w:t>
            </w:r>
          </w:p>
        </w:tc>
      </w:tr>
    </w:tbl>
    <w:p w14:paraId="2CA1C7BE" w14:textId="77777777" w:rsidR="00EE1C7B" w:rsidRDefault="00EE1C7B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6"/>
          <w:szCs w:val="6"/>
        </w:rPr>
      </w:pPr>
    </w:p>
    <w:p w14:paraId="2CA1C7BF" w14:textId="77777777" w:rsidR="00EE1C7B" w:rsidRPr="000A1ECC" w:rsidRDefault="00EE1C7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2CA1C7C0" w14:textId="77777777" w:rsidR="00EE1C7B" w:rsidRDefault="00466EA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Článek 3 - Služby</w:t>
      </w:r>
    </w:p>
    <w:p w14:paraId="2CA1C7C1" w14:textId="6E5B2AFF" w:rsidR="00EE1C7B" w:rsidRDefault="00466EA0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color w:val="000000" w:themeColor="text1"/>
          <w:sz w:val="18"/>
          <w:szCs w:val="18"/>
          <w:lang w:val="cs-CZ"/>
        </w:rPr>
        <w:t>Podn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ájemce požádal </w:t>
      </w:r>
      <w:r>
        <w:rPr>
          <w:rFonts w:ascii="Arial" w:hAnsi="Arial" w:cs="Arial"/>
          <w:color w:val="000000" w:themeColor="text1"/>
          <w:sz w:val="18"/>
          <w:szCs w:val="18"/>
          <w:lang w:val="cs-CZ"/>
        </w:rPr>
        <w:t>Nájemce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o n</w:t>
      </w:r>
      <w:r w:rsidR="00BD68DD">
        <w:rPr>
          <w:rFonts w:ascii="Arial" w:hAnsi="Arial" w:cs="Arial"/>
          <w:color w:val="000000" w:themeColor="text1"/>
          <w:sz w:val="18"/>
          <w:szCs w:val="18"/>
          <w:lang w:val="sk-SK"/>
        </w:rPr>
        <w:t>á</w:t>
      </w:r>
      <w:r>
        <w:rPr>
          <w:rFonts w:ascii="Arial" w:hAnsi="Arial" w:cs="Arial"/>
          <w:color w:val="000000" w:themeColor="text1"/>
          <w:sz w:val="18"/>
          <w:szCs w:val="18"/>
          <w:lang w:val="sk-SK"/>
        </w:rPr>
        <w:t>sledující Služby:</w:t>
      </w:r>
    </w:p>
    <w:p w14:paraId="568E888C" w14:textId="77777777" w:rsidR="00CA17C5" w:rsidRPr="000A1ECC" w:rsidRDefault="00CA17C5" w:rsidP="00CA17C5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"/>
          <w:szCs w:val="2"/>
          <w:lang w:val="sk-SK"/>
        </w:rPr>
      </w:pPr>
    </w:p>
    <w:p w14:paraId="2CA1C7C2" w14:textId="77777777" w:rsidR="00EE1C7B" w:rsidRDefault="00466EA0">
      <w:pPr>
        <w:pStyle w:val="Odstavecseseznamem"/>
        <w:numPr>
          <w:ilvl w:val="1"/>
          <w:numId w:val="3"/>
        </w:numPr>
        <w:ind w:left="1434" w:hanging="357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Pick-up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3082"/>
        <w:gridCol w:w="1195"/>
        <w:gridCol w:w="1023"/>
        <w:gridCol w:w="1685"/>
      </w:tblGrid>
      <w:tr w:rsidR="00FC006F" w14:paraId="2CA1C7D2" w14:textId="77777777" w:rsidTr="00A222EF">
        <w:trPr>
          <w:trHeight w:val="268"/>
        </w:trPr>
        <w:tc>
          <w:tcPr>
            <w:tcW w:w="2371" w:type="dxa"/>
            <w:vAlign w:val="center"/>
          </w:tcPr>
          <w:p w14:paraId="2CA1C7CB" w14:textId="3EA66E68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Místo převzetí</w:t>
            </w:r>
          </w:p>
        </w:tc>
        <w:tc>
          <w:tcPr>
            <w:tcW w:w="3082" w:type="dxa"/>
            <w:vAlign w:val="center"/>
          </w:tcPr>
          <w:p w14:paraId="2CA1C7CC" w14:textId="612C0766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2CA1C7CD" w14:textId="4CC46E3B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Poplatek</w:t>
            </w:r>
          </w:p>
        </w:tc>
        <w:tc>
          <w:tcPr>
            <w:tcW w:w="1023" w:type="dxa"/>
            <w:vAlign w:val="center"/>
          </w:tcPr>
          <w:p w14:paraId="2CA1C7CE" w14:textId="00D21A51" w:rsidR="00FC006F" w:rsidRDefault="00A222E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85" w:type="dxa"/>
            <w:vAlign w:val="center"/>
          </w:tcPr>
          <w:p w14:paraId="2CA1C7D1" w14:textId="091213FA" w:rsidR="00FC006F" w:rsidRDefault="00F60481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EUR</w:t>
            </w:r>
            <w:r w:rsidR="00FC00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 DPH</w:t>
            </w:r>
          </w:p>
        </w:tc>
      </w:tr>
      <w:tr w:rsidR="00FC006F" w14:paraId="3CE37AAF" w14:textId="77777777" w:rsidTr="00A222EF">
        <w:trPr>
          <w:trHeight w:val="268"/>
        </w:trPr>
        <w:tc>
          <w:tcPr>
            <w:tcW w:w="2371" w:type="dxa"/>
            <w:vAlign w:val="center"/>
          </w:tcPr>
          <w:p w14:paraId="78A78522" w14:textId="1815729D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Místo navrácení</w:t>
            </w:r>
          </w:p>
        </w:tc>
        <w:tc>
          <w:tcPr>
            <w:tcW w:w="3082" w:type="dxa"/>
            <w:vAlign w:val="center"/>
          </w:tcPr>
          <w:p w14:paraId="4DAB4F54" w14:textId="7124B562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400F2B99" w14:textId="09DAB66C" w:rsidR="00FC006F" w:rsidRDefault="00FC006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Poplatek</w:t>
            </w:r>
          </w:p>
        </w:tc>
        <w:tc>
          <w:tcPr>
            <w:tcW w:w="1023" w:type="dxa"/>
            <w:vAlign w:val="center"/>
          </w:tcPr>
          <w:p w14:paraId="21085D82" w14:textId="17483739" w:rsidR="00FC006F" w:rsidRDefault="00A222EF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85" w:type="dxa"/>
            <w:vAlign w:val="center"/>
          </w:tcPr>
          <w:p w14:paraId="58F7FE4B" w14:textId="1397E1F1" w:rsidR="00FC006F" w:rsidRDefault="00F60481" w:rsidP="00FC00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EUR</w:t>
            </w:r>
            <w:r w:rsidR="00FC00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 DPH</w:t>
            </w:r>
          </w:p>
        </w:tc>
      </w:tr>
    </w:tbl>
    <w:p w14:paraId="267A850C" w14:textId="77777777" w:rsidR="00DF645C" w:rsidRPr="000A1ECC" w:rsidRDefault="00DF645C" w:rsidP="00DF645C">
      <w:pPr>
        <w:pStyle w:val="Odstavecseseznamem"/>
        <w:ind w:left="1434"/>
        <w:jc w:val="both"/>
        <w:rPr>
          <w:rFonts w:ascii="Arial" w:hAnsi="Arial" w:cs="Arial"/>
          <w:b/>
          <w:bCs/>
          <w:color w:val="000000" w:themeColor="text1"/>
          <w:sz w:val="2"/>
          <w:szCs w:val="2"/>
          <w:lang w:val="sk-SK"/>
        </w:rPr>
      </w:pPr>
    </w:p>
    <w:p w14:paraId="2CA1C7D3" w14:textId="615C2168" w:rsidR="00EE1C7B" w:rsidRDefault="00466EA0">
      <w:pPr>
        <w:pStyle w:val="Odstavecseseznamem"/>
        <w:numPr>
          <w:ilvl w:val="1"/>
          <w:numId w:val="3"/>
        </w:numPr>
        <w:ind w:left="1434" w:hanging="357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Neomezené kilometry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412"/>
      </w:tblGrid>
      <w:tr w:rsidR="00D63A48" w14:paraId="2CA1C7D9" w14:textId="77777777" w:rsidTr="00767EC0">
        <w:trPr>
          <w:trHeight w:val="297"/>
        </w:trPr>
        <w:tc>
          <w:tcPr>
            <w:tcW w:w="4531" w:type="dxa"/>
            <w:vAlign w:val="center"/>
          </w:tcPr>
          <w:p w14:paraId="2CA1C7D4" w14:textId="77777777" w:rsidR="00D63A48" w:rsidRDefault="00D63A4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Poplatek</w:t>
            </w:r>
          </w:p>
        </w:tc>
        <w:tc>
          <w:tcPr>
            <w:tcW w:w="1843" w:type="dxa"/>
            <w:vAlign w:val="center"/>
          </w:tcPr>
          <w:p w14:paraId="2CA1C7D5" w14:textId="77777777" w:rsidR="00D63A48" w:rsidRDefault="00D63A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2CA1C7D8" w14:textId="5CEA1006" w:rsidR="00D63A48" w:rsidRDefault="002352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EUR</w:t>
            </w:r>
            <w:r w:rsidR="00D63A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 DPH</w:t>
            </w:r>
          </w:p>
        </w:tc>
      </w:tr>
    </w:tbl>
    <w:p w14:paraId="23AA1EA0" w14:textId="77777777" w:rsidR="00FC006F" w:rsidRPr="000A1ECC" w:rsidRDefault="00FC006F" w:rsidP="00FC006F">
      <w:pPr>
        <w:pStyle w:val="Odstavecseseznamem"/>
        <w:ind w:left="1434"/>
        <w:jc w:val="both"/>
        <w:rPr>
          <w:rFonts w:ascii="Arial" w:hAnsi="Arial" w:cs="Arial"/>
          <w:b/>
          <w:bCs/>
          <w:color w:val="000000" w:themeColor="text1"/>
          <w:sz w:val="2"/>
          <w:szCs w:val="2"/>
          <w:lang w:val="sk-SK"/>
        </w:rPr>
      </w:pPr>
    </w:p>
    <w:p w14:paraId="2CA1C7DA" w14:textId="42E9F007" w:rsidR="00EE1C7B" w:rsidRDefault="00466EA0">
      <w:pPr>
        <w:pStyle w:val="Odstavecseseznamem"/>
        <w:numPr>
          <w:ilvl w:val="1"/>
          <w:numId w:val="3"/>
        </w:numPr>
        <w:ind w:left="1434" w:hanging="357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sk-SK"/>
        </w:rPr>
        <w:t>Doplňky</w:t>
      </w:r>
    </w:p>
    <w:tbl>
      <w:tblPr>
        <w:tblStyle w:val="Mkatabulky"/>
        <w:tblW w:w="9947" w:type="dxa"/>
        <w:tblLook w:val="04A0" w:firstRow="1" w:lastRow="0" w:firstColumn="1" w:lastColumn="0" w:noHBand="0" w:noVBand="1"/>
      </w:tblPr>
      <w:tblGrid>
        <w:gridCol w:w="1386"/>
        <w:gridCol w:w="518"/>
        <w:gridCol w:w="1432"/>
        <w:gridCol w:w="490"/>
        <w:gridCol w:w="1731"/>
        <w:gridCol w:w="417"/>
        <w:gridCol w:w="1676"/>
        <w:gridCol w:w="390"/>
        <w:gridCol w:w="1453"/>
        <w:gridCol w:w="454"/>
      </w:tblGrid>
      <w:tr w:rsidR="00EE1C7B" w14:paraId="2CA1C7E5" w14:textId="77777777">
        <w:tc>
          <w:tcPr>
            <w:tcW w:w="1386" w:type="dxa"/>
            <w:vAlign w:val="center"/>
          </w:tcPr>
          <w:p w14:paraId="2CA1C7DB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Další řidič</w:t>
            </w:r>
          </w:p>
        </w:tc>
        <w:tc>
          <w:tcPr>
            <w:tcW w:w="518" w:type="dxa"/>
            <w:vAlign w:val="center"/>
          </w:tcPr>
          <w:p w14:paraId="2CA1C7DC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CA1C7DD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Mladý řidič</w:t>
            </w:r>
          </w:p>
        </w:tc>
        <w:tc>
          <w:tcPr>
            <w:tcW w:w="490" w:type="dxa"/>
            <w:vAlign w:val="center"/>
          </w:tcPr>
          <w:p w14:paraId="2CA1C7DE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2CA1C7DF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Dětská sedačka</w:t>
            </w:r>
          </w:p>
        </w:tc>
        <w:tc>
          <w:tcPr>
            <w:tcW w:w="417" w:type="dxa"/>
            <w:vAlign w:val="center"/>
          </w:tcPr>
          <w:p w14:paraId="2CA1C7E0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14:paraId="2CA1C7E1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Letištní poplatek</w:t>
            </w:r>
          </w:p>
        </w:tc>
        <w:tc>
          <w:tcPr>
            <w:tcW w:w="390" w:type="dxa"/>
            <w:vAlign w:val="center"/>
          </w:tcPr>
          <w:p w14:paraId="2CA1C7E2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2CA1C7E3" w14:textId="3D0DAB03" w:rsidR="00EE1C7B" w:rsidRDefault="00466EA0" w:rsidP="006A516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Mimo</w:t>
            </w:r>
            <w:r w:rsidR="006A51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prac. poplatek</w:t>
            </w:r>
          </w:p>
        </w:tc>
        <w:tc>
          <w:tcPr>
            <w:tcW w:w="454" w:type="dxa"/>
            <w:vAlign w:val="center"/>
          </w:tcPr>
          <w:p w14:paraId="2CA1C7E4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E1C7B" w14:paraId="2CA1C7F0" w14:textId="77777777" w:rsidTr="00FC006F">
        <w:trPr>
          <w:trHeight w:val="389"/>
        </w:trPr>
        <w:tc>
          <w:tcPr>
            <w:tcW w:w="1386" w:type="dxa"/>
            <w:vAlign w:val="center"/>
          </w:tcPr>
          <w:p w14:paraId="2CA1C7E6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Bike</w:t>
            </w:r>
          </w:p>
        </w:tc>
        <w:tc>
          <w:tcPr>
            <w:tcW w:w="518" w:type="dxa"/>
            <w:vAlign w:val="center"/>
          </w:tcPr>
          <w:p w14:paraId="2CA1C7E7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CA1C7E8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Příčník</w:t>
            </w:r>
          </w:p>
        </w:tc>
        <w:tc>
          <w:tcPr>
            <w:tcW w:w="490" w:type="dxa"/>
            <w:vAlign w:val="center"/>
          </w:tcPr>
          <w:p w14:paraId="2CA1C7E9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2CA1C7EA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</w:p>
        </w:tc>
        <w:tc>
          <w:tcPr>
            <w:tcW w:w="417" w:type="dxa"/>
            <w:vAlign w:val="center"/>
          </w:tcPr>
          <w:p w14:paraId="2CA1C7EB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14:paraId="2CA1C7EC" w14:textId="77777777" w:rsidR="00EE1C7B" w:rsidRDefault="00466EA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Superprotect</w:t>
            </w:r>
          </w:p>
        </w:tc>
        <w:tc>
          <w:tcPr>
            <w:tcW w:w="390" w:type="dxa"/>
            <w:vAlign w:val="center"/>
          </w:tcPr>
          <w:p w14:paraId="2CA1C7ED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2CA1C7EE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CA1C7EF" w14:textId="77777777" w:rsidR="00EE1C7B" w:rsidRDefault="00EE1C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CA1C7F1" w14:textId="77777777" w:rsidR="00EE1C7B" w:rsidRPr="000A1ECC" w:rsidRDefault="00EE1C7B">
      <w:pPr>
        <w:tabs>
          <w:tab w:val="left" w:pos="1701"/>
          <w:tab w:val="left" w:pos="3402"/>
          <w:tab w:val="left" w:pos="5529"/>
          <w:tab w:val="left" w:pos="6804"/>
          <w:tab w:val="left" w:pos="850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9946" w:type="dxa"/>
        <w:tblLook w:val="04A0" w:firstRow="1" w:lastRow="0" w:firstColumn="1" w:lastColumn="0" w:noHBand="0" w:noVBand="1"/>
      </w:tblPr>
      <w:tblGrid>
        <w:gridCol w:w="1417"/>
        <w:gridCol w:w="8529"/>
      </w:tblGrid>
      <w:tr w:rsidR="00EE1C7B" w14:paraId="2CA1C7F4" w14:textId="77777777" w:rsidTr="00767EC0">
        <w:trPr>
          <w:trHeight w:val="355"/>
        </w:trPr>
        <w:tc>
          <w:tcPr>
            <w:tcW w:w="1417" w:type="dxa"/>
            <w:vAlign w:val="center"/>
          </w:tcPr>
          <w:p w14:paraId="2CA1C7F2" w14:textId="77777777" w:rsidR="00EE1C7B" w:rsidRDefault="00466E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Poznámka</w:t>
            </w:r>
          </w:p>
        </w:tc>
        <w:tc>
          <w:tcPr>
            <w:tcW w:w="8529" w:type="dxa"/>
            <w:vAlign w:val="center"/>
          </w:tcPr>
          <w:p w14:paraId="2CA1C7F3" w14:textId="382B5126" w:rsidR="00EE1C7B" w:rsidRPr="00DB3598" w:rsidRDefault="00EE1C7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CA1C7F5" w14:textId="77777777" w:rsidR="00EE1C7B" w:rsidRPr="000A1ECC" w:rsidRDefault="00EE1C7B">
      <w:pPr>
        <w:spacing w:after="0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2CA1C7F6" w14:textId="12CA5A06" w:rsidR="00EE1C7B" w:rsidRDefault="00466EA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Článek 4 – </w:t>
      </w:r>
      <w:r w:rsidR="00A771E3">
        <w:rPr>
          <w:rFonts w:ascii="Arial" w:hAnsi="Arial" w:cs="Arial"/>
          <w:b/>
          <w:color w:val="000000" w:themeColor="text1"/>
          <w:sz w:val="18"/>
          <w:szCs w:val="18"/>
        </w:rPr>
        <w:t>P</w:t>
      </w:r>
      <w:r>
        <w:rPr>
          <w:rFonts w:ascii="Arial" w:hAnsi="Arial" w:cs="Arial"/>
          <w:b/>
          <w:color w:val="000000" w:themeColor="text1"/>
          <w:sz w:val="18"/>
          <w:szCs w:val="18"/>
        </w:rPr>
        <w:t>rohlášení</w:t>
      </w:r>
      <w:r w:rsidR="00A771E3">
        <w:rPr>
          <w:rFonts w:ascii="Arial" w:hAnsi="Arial" w:cs="Arial"/>
          <w:b/>
          <w:color w:val="000000" w:themeColor="text1"/>
          <w:sz w:val="18"/>
          <w:szCs w:val="18"/>
        </w:rPr>
        <w:t xml:space="preserve"> ručitele</w:t>
      </w:r>
    </w:p>
    <w:p w14:paraId="2CA1C7F7" w14:textId="10266954" w:rsidR="00EE1C7B" w:rsidRPr="00EE4CA2" w:rsidRDefault="00466EA0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sk-SK"/>
        </w:rPr>
      </w:pP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V souvislostí s</w:t>
      </w:r>
      <w:r w:rsidR="00E4167B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</w:t>
      </w:r>
      <w:r w:rsidR="00AD5541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uzavřenou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Smlouvou Ručitel prohlašuje</w:t>
      </w:r>
      <w:r w:rsidR="00EF6E1E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, že uspokojí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</w:t>
      </w:r>
      <w:r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Nájemc</w:t>
      </w:r>
      <w:r w:rsidR="00EF6E1E"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e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v případe, že se </w:t>
      </w:r>
      <w:r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Podn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ájemce dostane do prodlení s úhradou jakýchkoliv svých peněžních závazk</w:t>
      </w:r>
      <w:r w:rsidRPr="00EE4CA2">
        <w:rPr>
          <w:rFonts w:ascii="Arial" w:hAnsi="Arial" w:cs="Arial"/>
          <w:color w:val="202122"/>
          <w:sz w:val="16"/>
          <w:szCs w:val="16"/>
          <w:shd w:val="clear" w:color="auto" w:fill="FFFFFF"/>
        </w:rPr>
        <w:t>ů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vyplývajících ze Smlouvy (dále jako „Závazek“) o</w:t>
      </w:r>
      <w:r w:rsidR="00C03973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 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více</w:t>
      </w:r>
      <w:r w:rsidR="00C03973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než 30 kalendářních dní</w:t>
      </w:r>
      <w:r w:rsidR="0018675E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.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Ručitel </w:t>
      </w:r>
      <w:r w:rsidR="00F41F18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se zavazuje, že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na první písemnou výzvu </w:t>
      </w:r>
      <w:r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Nájemce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splní </w:t>
      </w:r>
      <w:r w:rsidR="00357FD5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N</w:t>
      </w:r>
      <w:r w:rsidR="0018246D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ájemci z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ávazek </w:t>
      </w:r>
      <w:r w:rsidR="0018246D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namísto </w:t>
      </w:r>
      <w:r w:rsidR="00191FAE">
        <w:rPr>
          <w:rFonts w:ascii="Arial" w:hAnsi="Arial" w:cs="Arial"/>
          <w:color w:val="000000" w:themeColor="text1"/>
          <w:sz w:val="16"/>
          <w:szCs w:val="16"/>
          <w:lang w:val="sk-SK"/>
        </w:rPr>
        <w:t>P</w:t>
      </w:r>
      <w:r w:rsidR="0018246D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odnájemce </w:t>
      </w:r>
    </w:p>
    <w:p w14:paraId="2CA1C7F8" w14:textId="4E67E846" w:rsidR="00EE1C7B" w:rsidRPr="00EE4CA2" w:rsidRDefault="00466EA0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sk-SK"/>
        </w:rPr>
      </w:pP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Ručitel se zavazuje uhradit Závazek na bankovní účet </w:t>
      </w:r>
      <w:r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Nájemce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, který </w:t>
      </w:r>
      <w:r w:rsidRPr="00EE4CA2">
        <w:rPr>
          <w:rFonts w:ascii="Arial" w:hAnsi="Arial" w:cs="Arial"/>
          <w:color w:val="000000" w:themeColor="text1"/>
          <w:sz w:val="16"/>
          <w:szCs w:val="16"/>
          <w:lang w:val="cs-CZ"/>
        </w:rPr>
        <w:t>Nájemce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za tímto účelem písemně oznámí Ručitel</w:t>
      </w:r>
      <w:r w:rsidR="0018675E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i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ve výzvě </w:t>
      </w:r>
      <w:r w:rsidR="0018675E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k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úhrad</w:t>
      </w:r>
      <w:r w:rsidR="0018675E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ě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Závazku, a to nejpozději do 15 kalendářních dní od dne doručení této výzvy.</w:t>
      </w:r>
    </w:p>
    <w:p w14:paraId="2CA1C7F9" w14:textId="0346AAA9" w:rsidR="00EE1C7B" w:rsidRPr="00EE4CA2" w:rsidRDefault="00466EA0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sk-SK"/>
        </w:rPr>
      </w:pP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Toto prohlášení tvoří neoddělitelnou součást Smlouvy. Prohlášení nab</w:t>
      </w:r>
      <w:r w:rsidR="005F5674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ývá 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platnost</w:t>
      </w:r>
      <w:r w:rsidR="0051638D"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>i a účinnosti</w:t>
      </w:r>
      <w:r w:rsidRPr="00EE4CA2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dnem podpisu Ručitelem.</w:t>
      </w:r>
    </w:p>
    <w:p w14:paraId="2CA1C7FC" w14:textId="1D0D803F" w:rsidR="00EE1C7B" w:rsidRPr="00191FAE" w:rsidRDefault="00466EA0" w:rsidP="00DF2E44">
      <w:pPr>
        <w:pStyle w:val="Odstavecseseznamem"/>
        <w:numPr>
          <w:ilvl w:val="0"/>
          <w:numId w:val="4"/>
        </w:numPr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sk-SK"/>
        </w:rPr>
      </w:pPr>
      <w:r w:rsidRPr="00191FAE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Závazek Ručitele z tohoto prohlášení v plném rozsahu zaniká úplným vypořádáním Závazku </w:t>
      </w:r>
      <w:r w:rsidRPr="00191FAE">
        <w:rPr>
          <w:rFonts w:ascii="Arial" w:hAnsi="Arial" w:cs="Arial"/>
          <w:color w:val="000000" w:themeColor="text1"/>
          <w:sz w:val="16"/>
          <w:szCs w:val="16"/>
          <w:lang w:val="cs-CZ"/>
        </w:rPr>
        <w:t>Podn</w:t>
      </w:r>
      <w:r w:rsidRPr="00191FAE">
        <w:rPr>
          <w:rFonts w:ascii="Arial" w:hAnsi="Arial" w:cs="Arial"/>
          <w:color w:val="000000" w:themeColor="text1"/>
          <w:sz w:val="16"/>
          <w:szCs w:val="16"/>
          <w:lang w:val="sk-SK"/>
        </w:rPr>
        <w:t>ájemce vyplývajícím ze Smlouvy, nebo jiným zánikem Závazk</w:t>
      </w:r>
      <w:r w:rsidRPr="00191FAE">
        <w:rPr>
          <w:rFonts w:ascii="Arial" w:hAnsi="Arial" w:cs="Arial"/>
          <w:color w:val="202122"/>
          <w:sz w:val="16"/>
          <w:szCs w:val="16"/>
          <w:shd w:val="clear" w:color="auto" w:fill="FFFFFF"/>
        </w:rPr>
        <w:t>ů</w:t>
      </w:r>
      <w:r w:rsidRPr="00191FAE">
        <w:rPr>
          <w:rFonts w:ascii="Arial" w:hAnsi="Arial" w:cs="Arial"/>
          <w:color w:val="000000" w:themeColor="text1"/>
          <w:sz w:val="16"/>
          <w:szCs w:val="16"/>
          <w:lang w:val="sk-SK"/>
        </w:rPr>
        <w:t xml:space="preserve"> </w:t>
      </w:r>
      <w:r w:rsidRPr="00191FAE">
        <w:rPr>
          <w:rFonts w:ascii="Arial" w:hAnsi="Arial" w:cs="Arial"/>
          <w:color w:val="000000" w:themeColor="text1"/>
          <w:sz w:val="16"/>
          <w:szCs w:val="16"/>
          <w:lang w:val="cs-CZ"/>
        </w:rPr>
        <w:t>Podn</w:t>
      </w:r>
      <w:r w:rsidRPr="00191FAE">
        <w:rPr>
          <w:rFonts w:ascii="Arial" w:hAnsi="Arial" w:cs="Arial"/>
          <w:color w:val="000000" w:themeColor="text1"/>
          <w:sz w:val="16"/>
          <w:szCs w:val="16"/>
          <w:lang w:val="sk-SK"/>
        </w:rPr>
        <w:t>ájemce.</w:t>
      </w:r>
    </w:p>
    <w:p w14:paraId="2CA1C7FD" w14:textId="77777777" w:rsidR="00EE1C7B" w:rsidRDefault="00466EA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Článek 5 - Sazebník</w:t>
      </w:r>
    </w:p>
    <w:tbl>
      <w:tblPr>
        <w:tblW w:w="10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417"/>
        <w:gridCol w:w="284"/>
        <w:gridCol w:w="1134"/>
        <w:gridCol w:w="1417"/>
      </w:tblGrid>
      <w:tr w:rsidR="00EE1C7B" w14:paraId="2CA1C802" w14:textId="77777777">
        <w:trPr>
          <w:trHeight w:val="525"/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CA1C7FE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sk-SK"/>
              </w:rPr>
              <w:t>POPLATKY / SMLUVNÍ POKUTY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14:paraId="2CA1C7FF" w14:textId="078341B3" w:rsidR="00EE1C7B" w:rsidRDefault="00DD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ČÁSTKA</w:t>
            </w:r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(€</w:t>
            </w:r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bez DPH / 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€</w:t>
            </w:r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s DPH) pro vozidla v kategorii </w:t>
            </w:r>
            <w:bookmarkStart w:id="0" w:name="_Hlk73566073"/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J, H, K, M</w:t>
            </w:r>
            <w:bookmarkEnd w:id="0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14:paraId="2CA1C800" w14:textId="3D67EF9A" w:rsidR="00EE1C7B" w:rsidRDefault="00DD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ČÁSTKA </w:t>
            </w:r>
            <w:r w:rsidR="007C720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(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€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bez DPH / 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€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s DPH) </w:t>
            </w:r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pro vozidla v kategorii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14:paraId="2CA1C801" w14:textId="3B529508" w:rsidR="00EE1C7B" w:rsidRDefault="00DD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ČÁSTKA (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€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bez DPH / </w:t>
            </w:r>
            <w:r w:rsidR="00490A0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€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 xml:space="preserve"> s DPH) </w:t>
            </w:r>
            <w:r w:rsidR="00466EA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sk-SK"/>
              </w:rPr>
              <w:t>pro vozidla v kategorii S</w:t>
            </w:r>
          </w:p>
        </w:tc>
      </w:tr>
      <w:tr w:rsidR="00EE1C7B" w14:paraId="2CA1C805" w14:textId="77777777">
        <w:trPr>
          <w:trHeight w:val="429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3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Nadměrné užívaní Předmětu smlouvy. Poplatek bude účtovaný za každou jednotlivou skutečnost zjištěnou na Předmětu smlouvy jednotlivě.</w:t>
            </w:r>
          </w:p>
          <w:p w14:paraId="2CA1C804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Za Nadměrné užívání Předmětu smlouvy je považováno zejména:</w:t>
            </w:r>
          </w:p>
        </w:tc>
      </w:tr>
      <w:tr w:rsidR="00EE1C7B" w14:paraId="2CA1C80A" w14:textId="77777777">
        <w:trPr>
          <w:trHeight w:val="370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6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1. znečištění Předmětu smlouvy nad obvyklou míru, zejména prevážením zvířat, politím tekutinou, nebo jiným zp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sobem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07" w14:textId="1104EF40" w:rsidR="00EE1C7B" w:rsidRDefault="002C1854" w:rsidP="005E3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08" w14:textId="53B6CD60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09" w14:textId="7CDDBF46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0F" w14:textId="77777777">
        <w:trPr>
          <w:trHeight w:val="275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B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2. poškození interiéru Předmětu smlouvy zejména roztrháním potah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sedadel, poškrábáním palubní desky, dveří, stropu, skel a podobně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C" w14:textId="1BB09766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D" w14:textId="4F99076B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0E" w14:textId="7F8299A0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14" w14:textId="77777777">
        <w:trPr>
          <w:trHeight w:val="452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10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3. nadměrné opotřebování každé jednotlivé pneumatiky a to sjetím dezénu pneumatiky o více, než 0,6 mm / měsíc, nebo jízdou s defektem, nepřiměřeným úžíváním, bublinou, driftem a jiným zp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sobem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1" w14:textId="4773D856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2" w14:textId="60B9A8D6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3" w14:textId="00B96A45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19" w14:textId="77777777">
        <w:trPr>
          <w:trHeight w:val="142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15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4. nadměrné opotřebení brzd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6" w14:textId="73664064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7" w14:textId="42EE6AA3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8" w14:textId="0E6922D6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1E" w14:textId="77777777">
        <w:trPr>
          <w:trHeight w:val="137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1A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5. zvlnění brzdových kotouč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B" w14:textId="7B714894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C" w14:textId="36DC3ED0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1D" w14:textId="184E2FD8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23" w14:textId="77777777">
        <w:trPr>
          <w:trHeight w:val="1078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1F" w14:textId="490DD815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6. poškození kterékoliv z následujících částí Předmětu smlouvy účtované jednotlivě. Exteriér: p</w:t>
            </w:r>
            <w:r w:rsidR="008E28A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ř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ední nárazník; přední maska; přední blatníky na levé a pravé straně; podblatníky; kola (disky i pneumatiky); kapota vozidla; čelní sklo; A sloupky; zpětná zrcátka; střecha vozidla; okna jednotlivě; B sloupky; zadní blatníky na levé a pravé straně; zadní nárazník; dveře jednotlivě (i kufrové dveře a s nimi souvisící klíčky). Interiér: volant; sedadla; madla; tapecír na dveřích; loketní opěrky; kastlíky; displeje; stropnice; řadící páka; clony; síťky v sedadlech; kryt kufru + prostor kufru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0" w14:textId="38AC38AC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1" w14:textId="03E517D4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2" w14:textId="12768765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28" w14:textId="77777777">
        <w:trPr>
          <w:trHeight w:val="214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24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7. za porušení každé povinnosti podle bodu 7.3.3 VOP samostatně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5" w14:textId="07D0A725" w:rsidR="00EE1C7B" w:rsidRDefault="002C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47,1</w:t>
            </w:r>
            <w:r w:rsidRPr="00447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/ 420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6" w14:textId="72C9BA91" w:rsidR="00EE1C7B" w:rsidRDefault="009F5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694,21 / 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7" w14:textId="5468CAFA" w:rsidR="00EE1C7B" w:rsidRDefault="00FE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2B" w14:textId="77777777">
        <w:trPr>
          <w:trHeight w:val="214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29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</w:rPr>
              <w:t>smluvní pokuta za kouření a používaní elektronických cigaret v Předmětu smlouvy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A" w14:textId="3A819BAC" w:rsidR="00EE1C7B" w:rsidRDefault="00115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991,73 / 1200</w:t>
            </w:r>
          </w:p>
        </w:tc>
      </w:tr>
      <w:tr w:rsidR="00EE1C7B" w14:paraId="2CA1C830" w14:textId="77777777">
        <w:trPr>
          <w:trHeight w:val="270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2C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9. poplatek za překročení limitu km dohodnutých ve smlouvě - za každý km nad limit za dohodnuté období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D" w14:textId="60094C38" w:rsidR="00EE1C7B" w:rsidRDefault="00DF5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0,49 /km / 0,60 /km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E" w14:textId="0A238E75" w:rsidR="00EE1C7B" w:rsidRDefault="001C5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0,79 /km / 0,96 /km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A1C82F" w14:textId="72A0EFE5" w:rsidR="00EE1C7B" w:rsidRDefault="007F1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bookmarkStart w:id="1" w:name="_Hlk133130960"/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1,48 /km / 1,80 /km</w:t>
            </w:r>
            <w:bookmarkEnd w:id="1"/>
          </w:p>
        </w:tc>
      </w:tr>
      <w:tr w:rsidR="00EE1C7B" w14:paraId="2CA1C835" w14:textId="77777777">
        <w:trPr>
          <w:trHeight w:val="260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31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zablokování, nebo odebrání Předmětu smlouvy (plus cesta na/z místa odebrání Předmětu smlouvy) podle VOP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2" w14:textId="5E5229B5" w:rsidR="00EE1C7B" w:rsidRDefault="00FD3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347,1</w:t>
            </w:r>
            <w:r w:rsidR="00466EA0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(plus </w:t>
            </w:r>
            <w:r w:rsidR="002E74AA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0,49  </w:t>
            </w:r>
            <w:r w:rsidR="00466EA0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za každý km) / </w:t>
            </w:r>
            <w:r w:rsidR="000223E1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  <w:r w:rsidR="001427EA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420</w:t>
            </w:r>
            <w:r w:rsidR="00466EA0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(plus </w:t>
            </w:r>
            <w:r w:rsidR="00135ABE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0,60</w:t>
            </w:r>
            <w:r w:rsidR="00466EA0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za každý km)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3" w14:textId="2FA98AEB" w:rsidR="00EE1C7B" w:rsidRDefault="00EE3E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347,1 </w:t>
            </w:r>
            <w:r w:rsidR="006B1793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(plus 0,</w:t>
            </w:r>
            <w:r w:rsidR="0067412B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79</w:t>
            </w:r>
            <w:r w:rsidR="006B1793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  za každý km) /  420 (plus </w:t>
            </w:r>
            <w:r w:rsidR="005A527D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0,96</w:t>
            </w:r>
            <w:r w:rsidR="006B1793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za každý km)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4" w14:textId="6694B954" w:rsidR="00EE1C7B" w:rsidRDefault="006C5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bookmarkStart w:id="2" w:name="_Hlk133130972"/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694,21</w:t>
            </w:r>
            <w:r w:rsidR="00466EA0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 xml:space="preserve"> (plus </w:t>
            </w:r>
            <w:r w:rsidR="00EF15E4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1,</w:t>
            </w:r>
            <w:r w:rsidR="00434A74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 xml:space="preserve"> 48</w:t>
            </w:r>
            <w:r w:rsidR="00466EA0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 xml:space="preserve"> za každý km) / </w:t>
            </w:r>
            <w:r w:rsidR="00EF15E4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840</w:t>
            </w:r>
            <w:r w:rsidR="00466EA0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 xml:space="preserve"> (plus </w:t>
            </w:r>
            <w:r w:rsidR="00EF15E4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>1,8</w:t>
            </w:r>
            <w:r w:rsidR="00466EA0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  <w:t xml:space="preserve"> za každý km)</w:t>
            </w:r>
            <w:bookmarkEnd w:id="2"/>
          </w:p>
        </w:tc>
      </w:tr>
      <w:tr w:rsidR="00EE1C7B" w14:paraId="2CA1C838" w14:textId="77777777">
        <w:trPr>
          <w:trHeight w:val="294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36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storno Rezervace v lh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ůtě 7 a více dní od požadovaného termínu dodání Předmětu smlouvy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7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50% z částky uhrazené pro účely Rezervace</w:t>
            </w:r>
          </w:p>
        </w:tc>
      </w:tr>
      <w:tr w:rsidR="00EE1C7B" w14:paraId="2CA1C83B" w14:textId="77777777">
        <w:trPr>
          <w:trHeight w:val="299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39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storno Rezervace v lh</w:t>
            </w:r>
            <w:r>
              <w:rPr>
                <w:rFonts w:ascii="Arial" w:hAnsi="Arial" w:cs="Arial"/>
                <w:color w:val="202122"/>
                <w:sz w:val="14"/>
                <w:szCs w:val="14"/>
                <w:shd w:val="clear" w:color="auto" w:fill="FFFFFF"/>
              </w:rPr>
              <w:t>ůtě kratší, než 7 a dní od požadovaného termínu dodání Předmětu smlouvy,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nebo nepřevzetí Předmětu smlouvy v požadovaném termínu, nebo nepodepsání Smlouvy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A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100% z částky uhrazené pro účely Rezervace</w:t>
            </w:r>
          </w:p>
        </w:tc>
      </w:tr>
      <w:tr w:rsidR="00EE1C7B" w14:paraId="2CA1C83E" w14:textId="77777777">
        <w:trPr>
          <w:trHeight w:val="209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3C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opožděné vrácení Předmětu smlouvy po ukončení Smlouvy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3D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trojnásobek denní Odměny za každý den prodlení</w:t>
            </w:r>
          </w:p>
        </w:tc>
      </w:tr>
      <w:tr w:rsidR="00EE1C7B" w14:paraId="2CA1C841" w14:textId="77777777">
        <w:trPr>
          <w:trHeight w:val="105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3F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green"/>
                <w:lang w:eastAsia="sk-SK"/>
              </w:rPr>
            </w:pPr>
            <w:bookmarkStart w:id="3" w:name="_Hlk129256622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Smluvní poplatek za porušení povinnosti uvedené v bodě 4.3.9 VOP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40" w14:textId="473EB4D3" w:rsidR="00EE1C7B" w:rsidRDefault="00EA2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20</w:t>
            </w:r>
          </w:p>
        </w:tc>
      </w:tr>
      <w:tr w:rsidR="00EE1C7B" w14:paraId="2CA1C844" w14:textId="77777777">
        <w:trPr>
          <w:trHeight w:val="110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42" w14:textId="77777777" w:rsidR="00EE1C7B" w:rsidRDefault="00466E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highlight w:val="green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Smluvní poplatek za porušení povinnosti uvedené v bodě 7.3.5 VOP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43" w14:textId="119BEFFE" w:rsidR="00EE1C7B" w:rsidRDefault="00EA2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50</w:t>
            </w:r>
            <w:r w:rsidR="007C353E"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</w:t>
            </w:r>
            <w:r w:rsidR="00C244EA" w:rsidRPr="00C244EA">
              <w:rPr>
                <w:rFonts w:ascii="Arial" w:hAnsi="Arial" w:cs="Arial"/>
                <w:color w:val="040C28"/>
                <w:sz w:val="16"/>
                <w:szCs w:val="16"/>
              </w:rPr>
              <w:t>+</w:t>
            </w:r>
            <w:r w:rsidR="007C353E">
              <w:rPr>
                <w:rFonts w:ascii="Arial" w:hAnsi="Arial" w:cs="Arial"/>
                <w:color w:val="040C28"/>
                <w:sz w:val="16"/>
                <w:szCs w:val="16"/>
              </w:rPr>
              <w:t xml:space="preserve"> cena PHM</w:t>
            </w:r>
          </w:p>
        </w:tc>
      </w:tr>
      <w:tr w:rsidR="00EE1C7B" w14:paraId="2CA1C847" w14:textId="77777777">
        <w:trPr>
          <w:trHeight w:val="241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45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Smluvní poplatek za porušení povinnosti uvedené v bodě 7.3.6 VOP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46" w14:textId="6683D5BE" w:rsidR="00EE1C7B" w:rsidRDefault="007C3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50</w:t>
            </w:r>
          </w:p>
        </w:tc>
      </w:tr>
      <w:tr w:rsidR="00EE1C7B" w14:paraId="2CA1C84A" w14:textId="77777777">
        <w:trPr>
          <w:trHeight w:val="241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48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green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Smluvní poplatek za porušení povinnosti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cs-CZ" w:eastAsia="sk-SK"/>
              </w:rPr>
              <w:t>Podn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ájemce uvedené v bodě 4.3.3 VOP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49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10% z Odměny</w:t>
            </w:r>
          </w:p>
        </w:tc>
      </w:tr>
      <w:bookmarkEnd w:id="3"/>
      <w:tr w:rsidR="00EE1C7B" w14:paraId="2CA1C84D" w14:textId="77777777">
        <w:trPr>
          <w:trHeight w:val="145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4B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highlight w:val="green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Smluvní pokuta za porušení povinnosti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cs-CZ" w:eastAsia="sk-SK"/>
              </w:rPr>
              <w:t>Podn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ájemce uvedené v bodě 4.3.11 VOP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4C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10% z Odměny</w:t>
            </w:r>
          </w:p>
        </w:tc>
      </w:tr>
      <w:tr w:rsidR="00EE1C7B" w14:paraId="2CA1C850" w14:textId="77777777">
        <w:trPr>
          <w:trHeight w:val="13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4E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Výška úroku z prodlení za každý den prodlení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4F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0,05 % z dlužné částky</w:t>
            </w:r>
          </w:p>
        </w:tc>
      </w:tr>
      <w:tr w:rsidR="00EE1C7B" w14:paraId="2CA1C853" w14:textId="77777777">
        <w:trPr>
          <w:trHeight w:val="112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51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Stojné v smyslu bodu 6.2.3.4 VOP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52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70% z denní Odměny za každý jeden započatý den</w:t>
            </w:r>
          </w:p>
        </w:tc>
      </w:tr>
      <w:tr w:rsidR="00EE1C7B" w14:paraId="2CA1C856" w14:textId="77777777">
        <w:trPr>
          <w:trHeight w:val="142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54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Přistavení - převzetí Předmľtu smlouvy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C855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samostatný ceník pick up</w:t>
            </w:r>
          </w:p>
        </w:tc>
      </w:tr>
      <w:tr w:rsidR="00EE1C7B" w14:paraId="2CA1C859" w14:textId="77777777">
        <w:trPr>
          <w:trHeight w:val="98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57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Poplatek za každý jeden úkon vykonaný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cs-CZ" w:eastAsia="sk-SK"/>
              </w:rPr>
              <w:t>Nájemcem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 mimo čas 08:30 - 17:00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58" w14:textId="08E68CBC" w:rsidR="00EE1C7B" w:rsidRDefault="00EF7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29,65 / 35,88</w:t>
            </w:r>
          </w:p>
        </w:tc>
      </w:tr>
      <w:tr w:rsidR="00EE1C7B" w14:paraId="2CA1C85C" w14:textId="77777777">
        <w:trPr>
          <w:trHeight w:val="17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5A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Další řidič - jednorazový poplatek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5B" w14:textId="1DC084B1" w:rsidR="00EE1C7B" w:rsidRDefault="005B6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32,23 / 39</w:t>
            </w:r>
          </w:p>
        </w:tc>
      </w:tr>
      <w:tr w:rsidR="00EE1C7B" w14:paraId="2CA1C861" w14:textId="77777777" w:rsidTr="00D45E60">
        <w:trPr>
          <w:trHeight w:val="122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5D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mladšího řidiče, než 25 let - denní sazba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5E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5F" w14:textId="28E315E0" w:rsidR="00EE1C7B" w:rsidRDefault="00D806B3" w:rsidP="00D45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29,75 / 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0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Není možné</w:t>
            </w:r>
          </w:p>
        </w:tc>
      </w:tr>
      <w:tr w:rsidR="00EE1C7B" w14:paraId="2CA1C864" w14:textId="77777777">
        <w:trPr>
          <w:trHeight w:val="15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62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bookmarkStart w:id="4" w:name="_Hlk129256645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Letištní poplatek – za každé pristavení / převzatí vozidla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3" w14:textId="39B80EE4" w:rsidR="00EE1C7B" w:rsidRDefault="00782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39,57 / 47,88</w:t>
            </w:r>
          </w:p>
        </w:tc>
      </w:tr>
      <w:bookmarkEnd w:id="4"/>
      <w:tr w:rsidR="00EE1C7B" w14:paraId="2CA1C867" w14:textId="77777777">
        <w:trPr>
          <w:trHeight w:val="204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65" w14:textId="33276A6F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D</w:t>
            </w:r>
            <w:r w:rsidR="00440C27"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ě</w:t>
            </w: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tská Autosedačka – denní sazba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6" w14:textId="5EC14AC2" w:rsidR="00EE1C7B" w:rsidRDefault="00224D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4,95 / 6</w:t>
            </w:r>
          </w:p>
        </w:tc>
      </w:tr>
      <w:tr w:rsidR="00EE1C7B" w14:paraId="2CA1C86A" w14:textId="77777777">
        <w:trPr>
          <w:trHeight w:val="123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68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Pronájem Nosiče na kola - denná sadzba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9" w14:textId="39E52071" w:rsidR="00EE1C7B" w:rsidRDefault="006F68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9,91 / 12</w:t>
            </w:r>
          </w:p>
        </w:tc>
      </w:tr>
      <w:tr w:rsidR="00EE1C7B" w14:paraId="2CA1C86D" w14:textId="77777777">
        <w:trPr>
          <w:trHeight w:val="12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6B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Pronájem Boxu na lyže - denní sazba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C" w14:textId="22E30651" w:rsidR="00EE1C7B" w:rsidRDefault="006F68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9,91 / 12</w:t>
            </w:r>
          </w:p>
        </w:tc>
      </w:tr>
      <w:tr w:rsidR="00EE1C7B" w14:paraId="2CA1C870" w14:textId="77777777">
        <w:trPr>
          <w:trHeight w:val="12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6E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sk-SK"/>
              </w:rPr>
            </w:pPr>
            <w:bookmarkStart w:id="5" w:name="_Hlk108447656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 xml:space="preserve">Poplatek za každou upomínku; nevztahuje se na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cs-CZ" w:eastAsia="sk-SK"/>
              </w:rPr>
              <w:t>Podn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ájemce, který je spotřebitelem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6F" w14:textId="5EA0DCA5" w:rsidR="00EE1C7B" w:rsidRDefault="00B67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33 / 40</w:t>
            </w:r>
          </w:p>
        </w:tc>
      </w:tr>
      <w:tr w:rsidR="00EE1C7B" w14:paraId="2CA1C873" w14:textId="77777777">
        <w:trPr>
          <w:trHeight w:val="12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71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bookmarkStart w:id="6" w:name="_Hlk108447504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Poplatek za  každé zpracování pokuty za přestupky vzniklé během silniční pťepravy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2" w14:textId="421E2BE7" w:rsidR="00EE1C7B" w:rsidRDefault="006D39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sk-SK"/>
              </w:rPr>
              <w:t>24,79 / 30</w:t>
            </w:r>
          </w:p>
        </w:tc>
      </w:tr>
      <w:bookmarkEnd w:id="5"/>
      <w:bookmarkEnd w:id="6"/>
      <w:tr w:rsidR="00EE1C7B" w14:paraId="2CA1C878" w14:textId="77777777">
        <w:trPr>
          <w:trHeight w:val="12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74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Superprotect – jednorazový poplatek za první 3 dny užívání Předmětu smlouvy (a kratší)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5" w14:textId="132B9A3F" w:rsidR="00EE1C7B" w:rsidRDefault="00D97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54,54 / 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6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Není možné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7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Není možné</w:t>
            </w:r>
          </w:p>
        </w:tc>
      </w:tr>
      <w:tr w:rsidR="00EE1C7B" w14:paraId="2CA1C87D" w14:textId="77777777">
        <w:trPr>
          <w:trHeight w:val="126"/>
          <w:jc w:val="center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879" w14:textId="77777777" w:rsidR="00EE1C7B" w:rsidRDefault="00466E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Superprotect – denní sazba po uplynutí prvních 3 dní užívání Předmětu smlouvy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A" w14:textId="1923D85D" w:rsidR="00EE1C7B" w:rsidRDefault="005B5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16,44 /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B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Není možné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1C87C" w14:textId="77777777" w:rsidR="00EE1C7B" w:rsidRDefault="00466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sk-SK"/>
              </w:rPr>
              <w:t>Není možné</w:t>
            </w:r>
          </w:p>
        </w:tc>
      </w:tr>
    </w:tbl>
    <w:p w14:paraId="2CA1C87E" w14:textId="77777777" w:rsidR="00EE1C7B" w:rsidRDefault="00466EA0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 xml:space="preserve">V případě udělení individuální slevy skrze promo akci </w:t>
      </w:r>
      <w:r>
        <w:rPr>
          <w:rFonts w:ascii="Arial" w:eastAsia="Times New Roman" w:hAnsi="Arial" w:cs="Arial"/>
          <w:sz w:val="14"/>
          <w:szCs w:val="14"/>
          <w:lang w:val="cs-CZ"/>
        </w:rPr>
        <w:t>Podn</w:t>
      </w:r>
      <w:r>
        <w:rPr>
          <w:rFonts w:ascii="Arial" w:eastAsia="Times New Roman" w:hAnsi="Arial" w:cs="Arial"/>
          <w:sz w:val="14"/>
          <w:szCs w:val="14"/>
        </w:rPr>
        <w:t>ájemci se výše poplatk</w:t>
      </w:r>
      <w:r>
        <w:rPr>
          <w:rFonts w:ascii="Arial" w:hAnsi="Arial" w:cs="Arial"/>
          <w:color w:val="202122"/>
          <w:sz w:val="14"/>
          <w:szCs w:val="14"/>
          <w:shd w:val="clear" w:color="auto" w:fill="FFFFFF"/>
        </w:rPr>
        <w:t>ů</w:t>
      </w:r>
      <w:r>
        <w:rPr>
          <w:rFonts w:ascii="Arial" w:eastAsia="Times New Roman" w:hAnsi="Arial" w:cs="Arial"/>
          <w:sz w:val="14"/>
          <w:szCs w:val="14"/>
        </w:rPr>
        <w:t xml:space="preserve"> za Nadměrné užívání uvedené pod č. 1. až 8. Sazebníku výše určí, jako násobek čísla 1,5 a příslušné výšky poplatku podle Sazebníku výše.</w:t>
      </w:r>
    </w:p>
    <w:p w14:paraId="2CA1C87F" w14:textId="77777777" w:rsidR="00EE1C7B" w:rsidRDefault="00EE1C7B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14"/>
          <w:szCs w:val="14"/>
        </w:rPr>
      </w:pPr>
    </w:p>
    <w:p w14:paraId="2CA1C880" w14:textId="77777777" w:rsidR="00EE1C7B" w:rsidRDefault="00466EA0">
      <w:pPr>
        <w:spacing w:after="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Článek 5 - Závěrečné ustanovení</w:t>
      </w:r>
    </w:p>
    <w:p w14:paraId="2CA1C881" w14:textId="7AAD0D98" w:rsidR="00EE1C7B" w:rsidRDefault="00466EA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  <w:lang w:val="cs-CZ"/>
        </w:rPr>
        <w:t>Nájemce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a </w:t>
      </w:r>
      <w:r>
        <w:rPr>
          <w:rFonts w:ascii="Arial" w:hAnsi="Arial" w:cs="Arial"/>
          <w:color w:val="000000" w:themeColor="text1"/>
          <w:sz w:val="16"/>
          <w:szCs w:val="16"/>
          <w:lang w:val="cs-CZ"/>
        </w:rPr>
        <w:t>Podnájemce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podpisem Smlouvy</w:t>
      </w:r>
      <w:r w:rsidR="004A046F">
        <w:rPr>
          <w:rFonts w:ascii="Arial" w:hAnsi="Arial" w:cs="Arial"/>
          <w:color w:val="000000" w:themeColor="text1"/>
          <w:sz w:val="16"/>
          <w:szCs w:val="16"/>
        </w:rPr>
        <w:t xml:space="preserve"> stvrzují</w:t>
      </w:r>
      <w:r>
        <w:rPr>
          <w:rFonts w:ascii="Arial" w:hAnsi="Arial" w:cs="Arial"/>
          <w:color w:val="000000" w:themeColor="text1"/>
          <w:sz w:val="16"/>
          <w:szCs w:val="16"/>
        </w:rPr>
        <w:t>, že se seznámili s jejím obsahem, který vyjadřuje jejich pravou skutečnou v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ůli</w:t>
      </w:r>
      <w:r>
        <w:rPr>
          <w:rFonts w:ascii="Arial" w:hAnsi="Arial" w:cs="Arial"/>
          <w:color w:val="000000" w:themeColor="text1"/>
          <w:sz w:val="16"/>
          <w:szCs w:val="16"/>
        </w:rPr>
        <w:t>, a že Smlouva není uzavřená v tísni, ani za nápadně nevýhodných podmínek.</w:t>
      </w:r>
    </w:p>
    <w:p w14:paraId="2CA1C882" w14:textId="75AF81F8" w:rsidR="00EE1C7B" w:rsidRDefault="00191FA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91FAE">
        <w:rPr>
          <w:rFonts w:ascii="Arial" w:hAnsi="Arial" w:cs="Arial"/>
          <w:color w:val="000000" w:themeColor="text1"/>
          <w:sz w:val="16"/>
          <w:szCs w:val="16"/>
        </w:rPr>
        <w:t>Podnájemce bere na vědomí, že neoddělitelnou součástí této Smlouvy jsou VOP Nájemce platné ke dni podpisu Smlouvy. Podnájemce potvrzuje, že se s VOP seznámil na webu Nájemce nebo v jeho sídle a že s nimi souhlasí..</w:t>
      </w:r>
      <w:r w:rsidR="00466EA0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CA1C883" w14:textId="43C2CA19" w:rsidR="00EE1C7B" w:rsidRDefault="00466EA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Vztahy </w:t>
      </w:r>
      <w:r>
        <w:rPr>
          <w:rFonts w:ascii="Arial" w:hAnsi="Arial" w:cs="Arial"/>
          <w:color w:val="000000" w:themeColor="text1"/>
          <w:sz w:val="16"/>
          <w:szCs w:val="16"/>
          <w:lang w:val="cs-CZ"/>
        </w:rPr>
        <w:t>Podn</w:t>
      </w:r>
      <w:r>
        <w:rPr>
          <w:rFonts w:ascii="Arial" w:hAnsi="Arial" w:cs="Arial"/>
          <w:color w:val="000000" w:themeColor="text1"/>
          <w:sz w:val="16"/>
          <w:szCs w:val="16"/>
        </w:rPr>
        <w:t>ájemc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ů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a </w:t>
      </w:r>
      <w:r>
        <w:rPr>
          <w:rFonts w:ascii="Arial" w:hAnsi="Arial" w:cs="Arial"/>
          <w:color w:val="000000" w:themeColor="text1"/>
          <w:sz w:val="16"/>
          <w:szCs w:val="16"/>
          <w:lang w:val="cs-CZ"/>
        </w:rPr>
        <w:t>Nájemců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související se Smlouvou výslovně neupravené touto Smlouvou, nebo VOP, se řídí příslušnými ustanoveními českého právního řádu, především  Občanským zákoníkem. </w:t>
      </w:r>
    </w:p>
    <w:p w14:paraId="2CA1C884" w14:textId="77777777" w:rsidR="00EE1C7B" w:rsidRDefault="00EE1C7B">
      <w:pPr>
        <w:spacing w:after="0"/>
        <w:rPr>
          <w:rFonts w:ascii="Arial" w:hAnsi="Arial" w:cs="Arial"/>
          <w:sz w:val="16"/>
          <w:szCs w:val="16"/>
        </w:rPr>
      </w:pPr>
    </w:p>
    <w:p w14:paraId="2CA1C885" w14:textId="106B49E1" w:rsidR="00EE1C7B" w:rsidRDefault="00466EA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</w:t>
      </w:r>
      <w:r w:rsidR="006F0D90">
        <w:rPr>
          <w:rFonts w:ascii="Arial" w:hAnsi="Arial" w:cs="Arial"/>
          <w:sz w:val="16"/>
          <w:szCs w:val="16"/>
        </w:rPr>
        <w:t>Praze</w:t>
      </w:r>
      <w:r>
        <w:rPr>
          <w:rFonts w:ascii="Arial" w:hAnsi="Arial" w:cs="Arial"/>
          <w:sz w:val="16"/>
          <w:szCs w:val="16"/>
        </w:rPr>
        <w:t xml:space="preserve">, dne </w:t>
      </w:r>
      <w:r w:rsidR="002352EB">
        <w:rPr>
          <w:rFonts w:ascii="Arial" w:hAnsi="Arial" w:cs="Arial"/>
          <w:sz w:val="16"/>
          <w:szCs w:val="16"/>
          <w:u w:val="single"/>
        </w:rPr>
        <w:t>_</w:t>
      </w:r>
      <w:r w:rsidR="006F0D90">
        <w:rPr>
          <w:rFonts w:ascii="Arial" w:hAnsi="Arial" w:cs="Arial"/>
          <w:sz w:val="16"/>
          <w:szCs w:val="16"/>
        </w:rPr>
        <w:t xml:space="preserve"> . </w:t>
      </w:r>
      <w:r w:rsidR="002352EB">
        <w:rPr>
          <w:rFonts w:ascii="Arial" w:hAnsi="Arial" w:cs="Arial"/>
          <w:sz w:val="16"/>
          <w:szCs w:val="16"/>
          <w:u w:val="single"/>
        </w:rPr>
        <w:t>_</w:t>
      </w:r>
      <w:r w:rsidR="006F0D90" w:rsidRPr="00AD7E15">
        <w:rPr>
          <w:rFonts w:ascii="Arial" w:hAnsi="Arial" w:cs="Arial"/>
          <w:sz w:val="16"/>
          <w:szCs w:val="16"/>
          <w:u w:val="single"/>
        </w:rPr>
        <w:t xml:space="preserve"> </w:t>
      </w:r>
      <w:r w:rsidR="006F0D90">
        <w:rPr>
          <w:rFonts w:ascii="Arial" w:hAnsi="Arial" w:cs="Arial"/>
          <w:sz w:val="16"/>
          <w:szCs w:val="16"/>
        </w:rPr>
        <w:t>. 202</w:t>
      </w:r>
      <w:r w:rsidR="00AD7BB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F0D90">
        <w:rPr>
          <w:rFonts w:ascii="Arial" w:hAnsi="Arial" w:cs="Arial"/>
          <w:sz w:val="16"/>
          <w:szCs w:val="16"/>
        </w:rPr>
        <w:t xml:space="preserve">V Praze, dne </w:t>
      </w:r>
      <w:r w:rsidR="002352EB">
        <w:rPr>
          <w:rFonts w:ascii="Arial" w:hAnsi="Arial" w:cs="Arial"/>
          <w:sz w:val="16"/>
          <w:szCs w:val="16"/>
          <w:u w:val="single"/>
        </w:rPr>
        <w:t>_</w:t>
      </w:r>
      <w:r w:rsidR="006F0D90">
        <w:rPr>
          <w:rFonts w:ascii="Arial" w:hAnsi="Arial" w:cs="Arial"/>
          <w:sz w:val="16"/>
          <w:szCs w:val="16"/>
        </w:rPr>
        <w:t xml:space="preserve"> . </w:t>
      </w:r>
      <w:r w:rsidR="002352EB">
        <w:rPr>
          <w:rFonts w:ascii="Arial" w:hAnsi="Arial" w:cs="Arial"/>
          <w:sz w:val="16"/>
          <w:szCs w:val="16"/>
          <w:u w:val="single"/>
        </w:rPr>
        <w:t>_</w:t>
      </w:r>
      <w:r w:rsidR="006F0D90">
        <w:rPr>
          <w:rFonts w:ascii="Arial" w:hAnsi="Arial" w:cs="Arial"/>
          <w:sz w:val="16"/>
          <w:szCs w:val="16"/>
        </w:rPr>
        <w:t xml:space="preserve"> . 202</w:t>
      </w:r>
      <w:r w:rsidR="00AD7BB2">
        <w:rPr>
          <w:rFonts w:ascii="Arial" w:hAnsi="Arial" w:cs="Arial"/>
          <w:sz w:val="16"/>
          <w:szCs w:val="16"/>
        </w:rPr>
        <w:t>5</w:t>
      </w:r>
    </w:p>
    <w:p w14:paraId="546B465C" w14:textId="77777777" w:rsidR="00DF2E44" w:rsidRDefault="00466EA0" w:rsidP="00D632F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</w:t>
      </w:r>
      <w:r>
        <w:rPr>
          <w:rFonts w:ascii="Arial" w:hAnsi="Arial" w:cs="Arial"/>
          <w:sz w:val="16"/>
          <w:szCs w:val="16"/>
          <w:lang w:val="cs-CZ"/>
        </w:rPr>
        <w:t>nájemce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Za </w:t>
      </w:r>
      <w:r>
        <w:rPr>
          <w:rFonts w:ascii="Arial" w:hAnsi="Arial" w:cs="Arial"/>
          <w:sz w:val="16"/>
          <w:szCs w:val="16"/>
          <w:lang w:val="cs-CZ"/>
        </w:rPr>
        <w:t>podn</w:t>
      </w:r>
      <w:r>
        <w:rPr>
          <w:rFonts w:ascii="Arial" w:hAnsi="Arial" w:cs="Arial"/>
          <w:sz w:val="16"/>
          <w:szCs w:val="16"/>
        </w:rPr>
        <w:t xml:space="preserve">ájemce: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Přistupující podle 5.3.8 VOP: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</w:p>
    <w:p w14:paraId="7A2A10E9" w14:textId="77777777" w:rsidR="00454254" w:rsidRPr="00454254" w:rsidRDefault="00454254" w:rsidP="00D632F6">
      <w:pPr>
        <w:spacing w:after="0"/>
        <w:rPr>
          <w:rFonts w:ascii="Arial" w:hAnsi="Arial" w:cs="Arial"/>
          <w:sz w:val="8"/>
          <w:szCs w:val="8"/>
        </w:rPr>
      </w:pPr>
    </w:p>
    <w:p w14:paraId="2115C075" w14:textId="5D755E3C" w:rsidR="00D632F6" w:rsidRDefault="00466EA0" w:rsidP="00D632F6">
      <w:pPr>
        <w:spacing w:after="0"/>
        <w:rPr>
          <w:color w:val="000000" w:themeColor="text1"/>
          <w:sz w:val="16"/>
          <w:szCs w:val="16"/>
          <w:lang w:eastAsia="sk-SK"/>
        </w:rPr>
      </w:pPr>
      <w:r>
        <w:rPr>
          <w:rFonts w:ascii="Arial" w:hAnsi="Arial" w:cs="Arial"/>
          <w:sz w:val="16"/>
          <w:szCs w:val="16"/>
        </w:rPr>
        <w:br/>
        <w:t>.....................................</w:t>
      </w:r>
      <w:r>
        <w:rPr>
          <w:color w:val="000000" w:themeColor="text1"/>
          <w:sz w:val="16"/>
          <w:szCs w:val="16"/>
          <w:lang w:eastAsia="sk-SK"/>
        </w:rPr>
        <w:t>.....</w:t>
      </w:r>
      <w:r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</w:t>
      </w:r>
      <w:r>
        <w:rPr>
          <w:color w:val="000000" w:themeColor="text1"/>
          <w:sz w:val="16"/>
          <w:szCs w:val="16"/>
          <w:lang w:eastAsia="sk-SK"/>
        </w:rPr>
        <w:t>.....</w:t>
      </w:r>
      <w:r>
        <w:rPr>
          <w:rFonts w:ascii="Arial" w:hAnsi="Arial" w:cs="Arial"/>
          <w:sz w:val="16"/>
          <w:szCs w:val="16"/>
        </w:rPr>
        <w:tab/>
        <w:t>.....................................</w:t>
      </w:r>
      <w:r>
        <w:rPr>
          <w:color w:val="000000" w:themeColor="text1"/>
          <w:sz w:val="16"/>
          <w:szCs w:val="16"/>
          <w:lang w:eastAsia="sk-SK"/>
        </w:rPr>
        <w:t>.....</w:t>
      </w:r>
      <w:r>
        <w:rPr>
          <w:color w:val="000000" w:themeColor="text1"/>
          <w:sz w:val="16"/>
          <w:szCs w:val="16"/>
          <w:lang w:eastAsia="sk-SK"/>
        </w:rPr>
        <w:br/>
      </w:r>
      <w:r w:rsidR="00DF2E44">
        <w:rPr>
          <w:rFonts w:ascii="Arial" w:hAnsi="Arial" w:cs="Arial"/>
          <w:sz w:val="16"/>
          <w:szCs w:val="16"/>
        </w:rPr>
        <w:t>Fleetia Czech s.r.o.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31813">
        <w:rPr>
          <w:rFonts w:ascii="Arial" w:hAnsi="Arial" w:cs="Arial"/>
          <w:sz w:val="16"/>
          <w:szCs w:val="16"/>
        </w:rPr>
        <w:tab/>
      </w:r>
    </w:p>
    <w:p w14:paraId="1F3FCEED" w14:textId="5A84FF0D" w:rsidR="00D632F6" w:rsidRDefault="00D632F6">
      <w:pPr>
        <w:spacing w:after="0"/>
        <w:ind w:left="4956"/>
        <w:rPr>
          <w:rFonts w:ascii="Arial" w:hAnsi="Arial" w:cs="Arial"/>
          <w:color w:val="000000" w:themeColor="text1"/>
          <w:sz w:val="16"/>
          <w:szCs w:val="16"/>
          <w:lang w:eastAsia="sk-SK"/>
        </w:rPr>
      </w:pPr>
      <w:r w:rsidRPr="00D632F6">
        <w:rPr>
          <w:rFonts w:ascii="Arial" w:hAnsi="Arial" w:cs="Arial"/>
          <w:color w:val="000000" w:themeColor="text1"/>
          <w:sz w:val="16"/>
          <w:szCs w:val="16"/>
          <w:lang w:eastAsia="sk-SK"/>
        </w:rPr>
        <w:t>Za ručitele</w:t>
      </w:r>
      <w:r>
        <w:rPr>
          <w:rFonts w:ascii="Arial" w:hAnsi="Arial" w:cs="Arial"/>
          <w:color w:val="000000" w:themeColor="text1"/>
          <w:sz w:val="16"/>
          <w:szCs w:val="16"/>
          <w:lang w:eastAsia="sk-SK"/>
        </w:rPr>
        <w:t>:</w:t>
      </w:r>
    </w:p>
    <w:p w14:paraId="0B8BE37D" w14:textId="77777777" w:rsidR="00DF2E44" w:rsidRDefault="00D632F6">
      <w:pPr>
        <w:spacing w:after="0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7DB85026" w14:textId="77777777" w:rsidR="00454254" w:rsidRPr="00454254" w:rsidRDefault="00454254">
      <w:pPr>
        <w:spacing w:after="0"/>
        <w:ind w:left="4956"/>
        <w:rPr>
          <w:rFonts w:ascii="Arial" w:hAnsi="Arial" w:cs="Arial"/>
          <w:sz w:val="8"/>
          <w:szCs w:val="8"/>
        </w:rPr>
      </w:pPr>
    </w:p>
    <w:p w14:paraId="72999A73" w14:textId="19C3E744" w:rsidR="00D632F6" w:rsidRPr="00D632F6" w:rsidRDefault="00D632F6">
      <w:pPr>
        <w:spacing w:after="0"/>
        <w:ind w:left="4956"/>
        <w:rPr>
          <w:rFonts w:ascii="Arial" w:hAnsi="Arial" w:cs="Arial"/>
          <w:color w:val="000000" w:themeColor="text1"/>
          <w:sz w:val="16"/>
          <w:szCs w:val="16"/>
          <w:lang w:eastAsia="sk-SK"/>
        </w:rPr>
      </w:pPr>
      <w:r>
        <w:rPr>
          <w:rFonts w:ascii="Arial" w:hAnsi="Arial" w:cs="Arial"/>
          <w:sz w:val="16"/>
          <w:szCs w:val="16"/>
        </w:rPr>
        <w:br/>
        <w:t>.....................................</w:t>
      </w:r>
      <w:r>
        <w:rPr>
          <w:color w:val="000000" w:themeColor="text1"/>
          <w:sz w:val="16"/>
          <w:szCs w:val="16"/>
          <w:lang w:eastAsia="sk-SK"/>
        </w:rPr>
        <w:t>.....</w:t>
      </w:r>
      <w:r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ab/>
      </w:r>
    </w:p>
    <w:sectPr w:rsidR="00D632F6" w:rsidRPr="00D632F6" w:rsidSect="00CA0EFF">
      <w:headerReference w:type="default" r:id="rId13"/>
      <w:footerReference w:type="default" r:id="rId14"/>
      <w:pgSz w:w="11906" w:h="16838"/>
      <w:pgMar w:top="1276" w:right="991" w:bottom="426" w:left="993" w:header="284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1549" w14:textId="77777777" w:rsidR="00A34615" w:rsidRDefault="00A34615">
      <w:pPr>
        <w:spacing w:line="240" w:lineRule="auto"/>
      </w:pPr>
      <w:r>
        <w:separator/>
      </w:r>
    </w:p>
  </w:endnote>
  <w:endnote w:type="continuationSeparator" w:id="0">
    <w:p w14:paraId="5C0752B9" w14:textId="77777777" w:rsidR="00A34615" w:rsidRDefault="00A34615">
      <w:pPr>
        <w:spacing w:line="240" w:lineRule="auto"/>
      </w:pPr>
      <w:r>
        <w:continuationSeparator/>
      </w:r>
    </w:p>
  </w:endnote>
  <w:endnote w:type="continuationNotice" w:id="1">
    <w:p w14:paraId="5523EFD3" w14:textId="77777777" w:rsidR="00A34615" w:rsidRDefault="00A34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465123"/>
      <w:docPartObj>
        <w:docPartGallery w:val="Page Numbers (Bottom of Page)"/>
        <w:docPartUnique/>
      </w:docPartObj>
    </w:sdtPr>
    <w:sdtEndPr/>
    <w:sdtContent>
      <w:sdt>
        <w:sdtPr>
          <w:id w:val="-1887090216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2C6F52C8" w14:textId="5FEAEA1A" w:rsidR="00356D10" w:rsidRDefault="00D60284" w:rsidP="00D60284">
                <w:pPr>
                  <w:pStyle w:val="Zpat"/>
                  <w:jc w:val="center"/>
                </w:pPr>
                <w:r>
                  <w:t>Strana</w:t>
                </w:r>
                <w:r w:rsidR="00C051DA">
                  <w:t xml:space="preserve"> </w: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C051DA">
                  <w:rPr>
                    <w:b/>
                    <w:bCs/>
                  </w:rPr>
                  <w:instrText>PAGE</w:instrTex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051DA">
                  <w:rPr>
                    <w:b/>
                    <w:bCs/>
                    <w:sz w:val="24"/>
                    <w:szCs w:val="24"/>
                  </w:rPr>
                  <w:t>1</w: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C051DA">
                  <w:t xml:space="preserve"> z </w: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C051DA">
                  <w:rPr>
                    <w:b/>
                    <w:bCs/>
                  </w:rPr>
                  <w:instrText>NUMPAGES</w:instrTex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051DA">
                  <w:rPr>
                    <w:b/>
                    <w:bCs/>
                    <w:sz w:val="24"/>
                    <w:szCs w:val="24"/>
                  </w:rPr>
                  <w:t>2</w:t>
                </w:r>
                <w:r w:rsidR="00C051D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  <w:p w14:paraId="1FE87C16" w14:textId="77777777" w:rsidR="00356D10" w:rsidRDefault="00356D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D306" w14:textId="77777777" w:rsidR="00A34615" w:rsidRDefault="00A34615">
      <w:pPr>
        <w:spacing w:after="0"/>
      </w:pPr>
      <w:r>
        <w:separator/>
      </w:r>
    </w:p>
  </w:footnote>
  <w:footnote w:type="continuationSeparator" w:id="0">
    <w:p w14:paraId="333C539F" w14:textId="77777777" w:rsidR="00A34615" w:rsidRDefault="00A34615">
      <w:pPr>
        <w:spacing w:after="0"/>
      </w:pPr>
      <w:r>
        <w:continuationSeparator/>
      </w:r>
    </w:p>
  </w:footnote>
  <w:footnote w:type="continuationNotice" w:id="1">
    <w:p w14:paraId="1A083247" w14:textId="77777777" w:rsidR="00A34615" w:rsidRDefault="00A34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C893" w14:textId="77777777" w:rsidR="00EE1C7B" w:rsidRDefault="00466EA0">
    <w:pPr>
      <w:tabs>
        <w:tab w:val="left" w:pos="5460"/>
      </w:tabs>
      <w:spacing w:after="0" w:line="240" w:lineRule="auto"/>
      <w:rPr>
        <w:lang w:val="cs-CZ" w:eastAsia="sk-S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1C895" wp14:editId="2CA1C896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335405" cy="534035"/>
          <wp:effectExtent l="0" t="0" r="0" b="0"/>
          <wp:wrapTight wrapText="bothSides">
            <wp:wrapPolygon edited="0">
              <wp:start x="0" y="0"/>
              <wp:lineTo x="0" y="20804"/>
              <wp:lineTo x="21261" y="20804"/>
              <wp:lineTo x="2126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s-CZ" w:eastAsia="sk-SK"/>
      </w:rPr>
      <w:t>AUTO Prestige</w:t>
    </w:r>
  </w:p>
  <w:p w14:paraId="2CA1C894" w14:textId="77777777" w:rsidR="00EE1C7B" w:rsidRDefault="00466EA0">
    <w:pPr>
      <w:tabs>
        <w:tab w:val="left" w:pos="5460"/>
      </w:tabs>
      <w:spacing w:after="0" w:line="240" w:lineRule="auto"/>
      <w:rPr>
        <w:lang w:eastAsia="sk-SK"/>
      </w:rPr>
    </w:pPr>
    <w:r>
      <w:rPr>
        <w:lang w:eastAsia="sk-SK"/>
      </w:rPr>
      <w:t>Fleetia Czech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80C"/>
    <w:multiLevelType w:val="multilevel"/>
    <w:tmpl w:val="142C1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46F2"/>
    <w:multiLevelType w:val="multilevel"/>
    <w:tmpl w:val="2DC9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0A30"/>
    <w:multiLevelType w:val="multilevel"/>
    <w:tmpl w:val="3C070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C47EB"/>
    <w:multiLevelType w:val="multilevel"/>
    <w:tmpl w:val="6A3C47EB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3B3FCA"/>
    <w:multiLevelType w:val="multilevel"/>
    <w:tmpl w:val="743B3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6331">
    <w:abstractNumId w:val="2"/>
  </w:num>
  <w:num w:numId="2" w16cid:durableId="1746337907">
    <w:abstractNumId w:val="4"/>
  </w:num>
  <w:num w:numId="3" w16cid:durableId="182211048">
    <w:abstractNumId w:val="0"/>
  </w:num>
  <w:num w:numId="4" w16cid:durableId="1291982569">
    <w:abstractNumId w:val="1"/>
  </w:num>
  <w:num w:numId="5" w16cid:durableId="56499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A"/>
    <w:rsid w:val="00000035"/>
    <w:rsid w:val="0000297F"/>
    <w:rsid w:val="00002FE1"/>
    <w:rsid w:val="0000396B"/>
    <w:rsid w:val="00006FAA"/>
    <w:rsid w:val="000077CA"/>
    <w:rsid w:val="00010CAA"/>
    <w:rsid w:val="00015DA0"/>
    <w:rsid w:val="000213C8"/>
    <w:rsid w:val="000223E1"/>
    <w:rsid w:val="000223F2"/>
    <w:rsid w:val="00026D7B"/>
    <w:rsid w:val="00030CB7"/>
    <w:rsid w:val="00031989"/>
    <w:rsid w:val="00035D55"/>
    <w:rsid w:val="00037A78"/>
    <w:rsid w:val="0004308D"/>
    <w:rsid w:val="00045D60"/>
    <w:rsid w:val="0005533F"/>
    <w:rsid w:val="00055A65"/>
    <w:rsid w:val="000566B3"/>
    <w:rsid w:val="00056A97"/>
    <w:rsid w:val="00060379"/>
    <w:rsid w:val="00063584"/>
    <w:rsid w:val="00064F22"/>
    <w:rsid w:val="00065C6F"/>
    <w:rsid w:val="00065E15"/>
    <w:rsid w:val="00066620"/>
    <w:rsid w:val="00067DDE"/>
    <w:rsid w:val="00070F80"/>
    <w:rsid w:val="00072012"/>
    <w:rsid w:val="000726A6"/>
    <w:rsid w:val="00073815"/>
    <w:rsid w:val="00074D0D"/>
    <w:rsid w:val="00082968"/>
    <w:rsid w:val="000838A2"/>
    <w:rsid w:val="00084E56"/>
    <w:rsid w:val="00085C57"/>
    <w:rsid w:val="00085D97"/>
    <w:rsid w:val="00086396"/>
    <w:rsid w:val="000878B6"/>
    <w:rsid w:val="000A1ECC"/>
    <w:rsid w:val="000B4EBD"/>
    <w:rsid w:val="000B6C27"/>
    <w:rsid w:val="000B6DC9"/>
    <w:rsid w:val="000C0914"/>
    <w:rsid w:val="000C5B6D"/>
    <w:rsid w:val="000D323B"/>
    <w:rsid w:val="000D5921"/>
    <w:rsid w:val="000D625D"/>
    <w:rsid w:val="000E1DA9"/>
    <w:rsid w:val="000E6277"/>
    <w:rsid w:val="000E686C"/>
    <w:rsid w:val="000E7D56"/>
    <w:rsid w:val="000F0CC4"/>
    <w:rsid w:val="000F1F69"/>
    <w:rsid w:val="000F62F0"/>
    <w:rsid w:val="000F6334"/>
    <w:rsid w:val="000F65DE"/>
    <w:rsid w:val="000F76AB"/>
    <w:rsid w:val="00100886"/>
    <w:rsid w:val="00102E2F"/>
    <w:rsid w:val="00110AC8"/>
    <w:rsid w:val="00115769"/>
    <w:rsid w:val="00116570"/>
    <w:rsid w:val="00116BAB"/>
    <w:rsid w:val="00121551"/>
    <w:rsid w:val="00122D84"/>
    <w:rsid w:val="00127589"/>
    <w:rsid w:val="001336AF"/>
    <w:rsid w:val="00133E83"/>
    <w:rsid w:val="00134768"/>
    <w:rsid w:val="00135ABE"/>
    <w:rsid w:val="001427EA"/>
    <w:rsid w:val="001459E1"/>
    <w:rsid w:val="00145D78"/>
    <w:rsid w:val="001500B7"/>
    <w:rsid w:val="0015045C"/>
    <w:rsid w:val="00156B66"/>
    <w:rsid w:val="00161AF6"/>
    <w:rsid w:val="00164E90"/>
    <w:rsid w:val="001667D1"/>
    <w:rsid w:val="0016714E"/>
    <w:rsid w:val="001719ED"/>
    <w:rsid w:val="00173B09"/>
    <w:rsid w:val="00174A99"/>
    <w:rsid w:val="001760A3"/>
    <w:rsid w:val="00181BEF"/>
    <w:rsid w:val="0018246D"/>
    <w:rsid w:val="00183CBD"/>
    <w:rsid w:val="001850A0"/>
    <w:rsid w:val="0018675E"/>
    <w:rsid w:val="00191FAE"/>
    <w:rsid w:val="00193129"/>
    <w:rsid w:val="00193E6B"/>
    <w:rsid w:val="00195515"/>
    <w:rsid w:val="00195609"/>
    <w:rsid w:val="001A204A"/>
    <w:rsid w:val="001A4CE3"/>
    <w:rsid w:val="001B05F6"/>
    <w:rsid w:val="001B1845"/>
    <w:rsid w:val="001B435F"/>
    <w:rsid w:val="001B6E2B"/>
    <w:rsid w:val="001C1813"/>
    <w:rsid w:val="001C28A6"/>
    <w:rsid w:val="001C351D"/>
    <w:rsid w:val="001C50B4"/>
    <w:rsid w:val="001C55A2"/>
    <w:rsid w:val="001C69D5"/>
    <w:rsid w:val="001D1B3B"/>
    <w:rsid w:val="001D45A4"/>
    <w:rsid w:val="001D592E"/>
    <w:rsid w:val="001D7CBF"/>
    <w:rsid w:val="001D7F8A"/>
    <w:rsid w:val="001E00C6"/>
    <w:rsid w:val="001E2AB8"/>
    <w:rsid w:val="001E38C3"/>
    <w:rsid w:val="001E763B"/>
    <w:rsid w:val="001F1D96"/>
    <w:rsid w:val="001F2100"/>
    <w:rsid w:val="001F4DFE"/>
    <w:rsid w:val="001F55FC"/>
    <w:rsid w:val="001F6BD5"/>
    <w:rsid w:val="00200162"/>
    <w:rsid w:val="00200EBA"/>
    <w:rsid w:val="00201A72"/>
    <w:rsid w:val="00203235"/>
    <w:rsid w:val="002101FD"/>
    <w:rsid w:val="002126E6"/>
    <w:rsid w:val="00224D0E"/>
    <w:rsid w:val="0022628B"/>
    <w:rsid w:val="002276BD"/>
    <w:rsid w:val="002304E9"/>
    <w:rsid w:val="00231D98"/>
    <w:rsid w:val="00232708"/>
    <w:rsid w:val="002347E2"/>
    <w:rsid w:val="002352EB"/>
    <w:rsid w:val="002421B4"/>
    <w:rsid w:val="00246CD8"/>
    <w:rsid w:val="00251CDF"/>
    <w:rsid w:val="0025330B"/>
    <w:rsid w:val="00256752"/>
    <w:rsid w:val="00260014"/>
    <w:rsid w:val="002605BD"/>
    <w:rsid w:val="002632BA"/>
    <w:rsid w:val="002638B8"/>
    <w:rsid w:val="00263A57"/>
    <w:rsid w:val="00264290"/>
    <w:rsid w:val="0026502B"/>
    <w:rsid w:val="002703E0"/>
    <w:rsid w:val="0027327A"/>
    <w:rsid w:val="00276069"/>
    <w:rsid w:val="00276911"/>
    <w:rsid w:val="002818EB"/>
    <w:rsid w:val="002821AD"/>
    <w:rsid w:val="0029234E"/>
    <w:rsid w:val="002A7926"/>
    <w:rsid w:val="002B3B99"/>
    <w:rsid w:val="002B46B8"/>
    <w:rsid w:val="002C02BC"/>
    <w:rsid w:val="002C1277"/>
    <w:rsid w:val="002C15EA"/>
    <w:rsid w:val="002C1854"/>
    <w:rsid w:val="002C5AB4"/>
    <w:rsid w:val="002C7C4D"/>
    <w:rsid w:val="002C7E60"/>
    <w:rsid w:val="002E6D79"/>
    <w:rsid w:val="002E74AA"/>
    <w:rsid w:val="002F14E4"/>
    <w:rsid w:val="002F5756"/>
    <w:rsid w:val="002F5E08"/>
    <w:rsid w:val="00301097"/>
    <w:rsid w:val="003020D7"/>
    <w:rsid w:val="00304287"/>
    <w:rsid w:val="00305365"/>
    <w:rsid w:val="003107FD"/>
    <w:rsid w:val="0031655F"/>
    <w:rsid w:val="003169C5"/>
    <w:rsid w:val="003234E8"/>
    <w:rsid w:val="0033023B"/>
    <w:rsid w:val="0033208D"/>
    <w:rsid w:val="00335098"/>
    <w:rsid w:val="00342791"/>
    <w:rsid w:val="00342DB4"/>
    <w:rsid w:val="00343455"/>
    <w:rsid w:val="003467E7"/>
    <w:rsid w:val="00356D10"/>
    <w:rsid w:val="00357A66"/>
    <w:rsid w:val="00357E60"/>
    <w:rsid w:val="00357FD5"/>
    <w:rsid w:val="00362FA6"/>
    <w:rsid w:val="00363A32"/>
    <w:rsid w:val="0036693B"/>
    <w:rsid w:val="00366B59"/>
    <w:rsid w:val="00366E2A"/>
    <w:rsid w:val="00370BA0"/>
    <w:rsid w:val="00370E6E"/>
    <w:rsid w:val="00376887"/>
    <w:rsid w:val="00377FB8"/>
    <w:rsid w:val="0039099D"/>
    <w:rsid w:val="003A009D"/>
    <w:rsid w:val="003A3D49"/>
    <w:rsid w:val="003A4EE0"/>
    <w:rsid w:val="003A5E75"/>
    <w:rsid w:val="003A7C80"/>
    <w:rsid w:val="003B2845"/>
    <w:rsid w:val="003B5DB3"/>
    <w:rsid w:val="003B7851"/>
    <w:rsid w:val="003C0E2C"/>
    <w:rsid w:val="003C41EB"/>
    <w:rsid w:val="003C47D1"/>
    <w:rsid w:val="003D0C39"/>
    <w:rsid w:val="003D1449"/>
    <w:rsid w:val="003D15D5"/>
    <w:rsid w:val="003D4F57"/>
    <w:rsid w:val="003E3CD1"/>
    <w:rsid w:val="003E5040"/>
    <w:rsid w:val="003E593D"/>
    <w:rsid w:val="003E7232"/>
    <w:rsid w:val="003F339D"/>
    <w:rsid w:val="003F42FE"/>
    <w:rsid w:val="003F431B"/>
    <w:rsid w:val="003F6313"/>
    <w:rsid w:val="00400B62"/>
    <w:rsid w:val="00400E51"/>
    <w:rsid w:val="004011E0"/>
    <w:rsid w:val="00402E3A"/>
    <w:rsid w:val="00405DE7"/>
    <w:rsid w:val="00410A6C"/>
    <w:rsid w:val="00416332"/>
    <w:rsid w:val="00417DCF"/>
    <w:rsid w:val="0042062E"/>
    <w:rsid w:val="0042249F"/>
    <w:rsid w:val="00427E7F"/>
    <w:rsid w:val="00432B7A"/>
    <w:rsid w:val="00433241"/>
    <w:rsid w:val="0043363E"/>
    <w:rsid w:val="00434A74"/>
    <w:rsid w:val="00434E4B"/>
    <w:rsid w:val="0043571A"/>
    <w:rsid w:val="00440A43"/>
    <w:rsid w:val="00440C27"/>
    <w:rsid w:val="0044224D"/>
    <w:rsid w:val="0045380F"/>
    <w:rsid w:val="00454254"/>
    <w:rsid w:val="00457CFC"/>
    <w:rsid w:val="0046000D"/>
    <w:rsid w:val="00462C80"/>
    <w:rsid w:val="00463874"/>
    <w:rsid w:val="00466EA0"/>
    <w:rsid w:val="004726FD"/>
    <w:rsid w:val="0047517C"/>
    <w:rsid w:val="004779A0"/>
    <w:rsid w:val="00485A10"/>
    <w:rsid w:val="00485C2E"/>
    <w:rsid w:val="00486EC9"/>
    <w:rsid w:val="004873B9"/>
    <w:rsid w:val="0048788B"/>
    <w:rsid w:val="00487CAF"/>
    <w:rsid w:val="00487D1A"/>
    <w:rsid w:val="00490A07"/>
    <w:rsid w:val="004947D3"/>
    <w:rsid w:val="00497A64"/>
    <w:rsid w:val="004A046F"/>
    <w:rsid w:val="004A05A9"/>
    <w:rsid w:val="004A2B47"/>
    <w:rsid w:val="004A35E3"/>
    <w:rsid w:val="004A46DD"/>
    <w:rsid w:val="004A507B"/>
    <w:rsid w:val="004A775B"/>
    <w:rsid w:val="004A7FEB"/>
    <w:rsid w:val="004B4F28"/>
    <w:rsid w:val="004B5A39"/>
    <w:rsid w:val="004B6EFE"/>
    <w:rsid w:val="004B7339"/>
    <w:rsid w:val="004D01F0"/>
    <w:rsid w:val="004D2F6A"/>
    <w:rsid w:val="004E161C"/>
    <w:rsid w:val="004E4513"/>
    <w:rsid w:val="004F046F"/>
    <w:rsid w:val="004F0849"/>
    <w:rsid w:val="004F1653"/>
    <w:rsid w:val="004F628C"/>
    <w:rsid w:val="00500EC0"/>
    <w:rsid w:val="00500FD0"/>
    <w:rsid w:val="00505C6A"/>
    <w:rsid w:val="00507983"/>
    <w:rsid w:val="00512D3D"/>
    <w:rsid w:val="00514542"/>
    <w:rsid w:val="0051638D"/>
    <w:rsid w:val="0051754E"/>
    <w:rsid w:val="00517C86"/>
    <w:rsid w:val="005274A1"/>
    <w:rsid w:val="00527625"/>
    <w:rsid w:val="00531F5F"/>
    <w:rsid w:val="0053410C"/>
    <w:rsid w:val="005343EB"/>
    <w:rsid w:val="00535946"/>
    <w:rsid w:val="00535BE1"/>
    <w:rsid w:val="005375B0"/>
    <w:rsid w:val="00537CA8"/>
    <w:rsid w:val="0054734B"/>
    <w:rsid w:val="00547A0F"/>
    <w:rsid w:val="005515D6"/>
    <w:rsid w:val="005517BB"/>
    <w:rsid w:val="005523ED"/>
    <w:rsid w:val="00555A61"/>
    <w:rsid w:val="00566CF5"/>
    <w:rsid w:val="00566FD0"/>
    <w:rsid w:val="005721F0"/>
    <w:rsid w:val="0058103D"/>
    <w:rsid w:val="005815F5"/>
    <w:rsid w:val="00581A5C"/>
    <w:rsid w:val="00583CB3"/>
    <w:rsid w:val="005840F7"/>
    <w:rsid w:val="005871EA"/>
    <w:rsid w:val="00593051"/>
    <w:rsid w:val="00593DF4"/>
    <w:rsid w:val="005953AE"/>
    <w:rsid w:val="0059657B"/>
    <w:rsid w:val="005A1BCA"/>
    <w:rsid w:val="005A2AEA"/>
    <w:rsid w:val="005A3508"/>
    <w:rsid w:val="005A527D"/>
    <w:rsid w:val="005B526D"/>
    <w:rsid w:val="005B6EFE"/>
    <w:rsid w:val="005C2104"/>
    <w:rsid w:val="005C332E"/>
    <w:rsid w:val="005D47E0"/>
    <w:rsid w:val="005D569B"/>
    <w:rsid w:val="005D6926"/>
    <w:rsid w:val="005E0313"/>
    <w:rsid w:val="005E0FC5"/>
    <w:rsid w:val="005E34CF"/>
    <w:rsid w:val="005E4960"/>
    <w:rsid w:val="005F3257"/>
    <w:rsid w:val="005F34EC"/>
    <w:rsid w:val="005F5674"/>
    <w:rsid w:val="005F6961"/>
    <w:rsid w:val="00600004"/>
    <w:rsid w:val="00601C77"/>
    <w:rsid w:val="00601FA6"/>
    <w:rsid w:val="00602F50"/>
    <w:rsid w:val="00603FB4"/>
    <w:rsid w:val="00607C34"/>
    <w:rsid w:val="006105ED"/>
    <w:rsid w:val="00610D25"/>
    <w:rsid w:val="00612ED2"/>
    <w:rsid w:val="00614AF2"/>
    <w:rsid w:val="0061610A"/>
    <w:rsid w:val="006163E4"/>
    <w:rsid w:val="0062059D"/>
    <w:rsid w:val="00624FD1"/>
    <w:rsid w:val="00625854"/>
    <w:rsid w:val="00626871"/>
    <w:rsid w:val="006268D0"/>
    <w:rsid w:val="00626D06"/>
    <w:rsid w:val="00641C9A"/>
    <w:rsid w:val="00644A93"/>
    <w:rsid w:val="006472F8"/>
    <w:rsid w:val="00647927"/>
    <w:rsid w:val="00650C09"/>
    <w:rsid w:val="0065287A"/>
    <w:rsid w:val="00655C4A"/>
    <w:rsid w:val="006627F7"/>
    <w:rsid w:val="00663E5B"/>
    <w:rsid w:val="00664414"/>
    <w:rsid w:val="006644F0"/>
    <w:rsid w:val="00664648"/>
    <w:rsid w:val="0066504D"/>
    <w:rsid w:val="00671D9A"/>
    <w:rsid w:val="0067412B"/>
    <w:rsid w:val="00674C67"/>
    <w:rsid w:val="0067600A"/>
    <w:rsid w:val="00680B7B"/>
    <w:rsid w:val="00681CB9"/>
    <w:rsid w:val="00684B08"/>
    <w:rsid w:val="006862B5"/>
    <w:rsid w:val="00687AD0"/>
    <w:rsid w:val="00691990"/>
    <w:rsid w:val="00692107"/>
    <w:rsid w:val="00697983"/>
    <w:rsid w:val="006A0898"/>
    <w:rsid w:val="006A516B"/>
    <w:rsid w:val="006B0F3A"/>
    <w:rsid w:val="006B1793"/>
    <w:rsid w:val="006B2021"/>
    <w:rsid w:val="006B523C"/>
    <w:rsid w:val="006B6403"/>
    <w:rsid w:val="006C05F8"/>
    <w:rsid w:val="006C544A"/>
    <w:rsid w:val="006C5DC7"/>
    <w:rsid w:val="006C6EA6"/>
    <w:rsid w:val="006D0515"/>
    <w:rsid w:val="006D3023"/>
    <w:rsid w:val="006D3036"/>
    <w:rsid w:val="006D39F0"/>
    <w:rsid w:val="006D555A"/>
    <w:rsid w:val="006E17B7"/>
    <w:rsid w:val="006E2603"/>
    <w:rsid w:val="006F0D90"/>
    <w:rsid w:val="006F1980"/>
    <w:rsid w:val="006F1E20"/>
    <w:rsid w:val="006F6809"/>
    <w:rsid w:val="006F71DD"/>
    <w:rsid w:val="007143B7"/>
    <w:rsid w:val="00714484"/>
    <w:rsid w:val="00716949"/>
    <w:rsid w:val="00723B68"/>
    <w:rsid w:val="00723E5D"/>
    <w:rsid w:val="00724AEA"/>
    <w:rsid w:val="007254F4"/>
    <w:rsid w:val="00732913"/>
    <w:rsid w:val="007335CB"/>
    <w:rsid w:val="00733BDF"/>
    <w:rsid w:val="0073433E"/>
    <w:rsid w:val="007376AD"/>
    <w:rsid w:val="00742AEB"/>
    <w:rsid w:val="00743212"/>
    <w:rsid w:val="00747E0A"/>
    <w:rsid w:val="007508B2"/>
    <w:rsid w:val="00753838"/>
    <w:rsid w:val="00754682"/>
    <w:rsid w:val="007623D4"/>
    <w:rsid w:val="00763C60"/>
    <w:rsid w:val="0076690C"/>
    <w:rsid w:val="00767EC0"/>
    <w:rsid w:val="007700ED"/>
    <w:rsid w:val="0077187F"/>
    <w:rsid w:val="0077632A"/>
    <w:rsid w:val="00782385"/>
    <w:rsid w:val="0078276F"/>
    <w:rsid w:val="00783A78"/>
    <w:rsid w:val="007846DB"/>
    <w:rsid w:val="00785365"/>
    <w:rsid w:val="00786488"/>
    <w:rsid w:val="0078695E"/>
    <w:rsid w:val="0078727B"/>
    <w:rsid w:val="0079011E"/>
    <w:rsid w:val="00792877"/>
    <w:rsid w:val="00792C03"/>
    <w:rsid w:val="007943B6"/>
    <w:rsid w:val="00794AD0"/>
    <w:rsid w:val="007A06A5"/>
    <w:rsid w:val="007A1B08"/>
    <w:rsid w:val="007A61A6"/>
    <w:rsid w:val="007B1D6C"/>
    <w:rsid w:val="007B36CC"/>
    <w:rsid w:val="007B6651"/>
    <w:rsid w:val="007B78E4"/>
    <w:rsid w:val="007C288B"/>
    <w:rsid w:val="007C353E"/>
    <w:rsid w:val="007C4737"/>
    <w:rsid w:val="007C7203"/>
    <w:rsid w:val="007D394F"/>
    <w:rsid w:val="007D4E72"/>
    <w:rsid w:val="007D6B49"/>
    <w:rsid w:val="007E7293"/>
    <w:rsid w:val="007E737D"/>
    <w:rsid w:val="007E7F7C"/>
    <w:rsid w:val="007F0C82"/>
    <w:rsid w:val="007F17AF"/>
    <w:rsid w:val="007F36FA"/>
    <w:rsid w:val="007F7826"/>
    <w:rsid w:val="00801B8C"/>
    <w:rsid w:val="008021DC"/>
    <w:rsid w:val="00803960"/>
    <w:rsid w:val="0080706E"/>
    <w:rsid w:val="00810704"/>
    <w:rsid w:val="00811869"/>
    <w:rsid w:val="00813D1F"/>
    <w:rsid w:val="0081764E"/>
    <w:rsid w:val="00820E02"/>
    <w:rsid w:val="008223DF"/>
    <w:rsid w:val="008257D7"/>
    <w:rsid w:val="0082776E"/>
    <w:rsid w:val="0083591E"/>
    <w:rsid w:val="00836064"/>
    <w:rsid w:val="00836B58"/>
    <w:rsid w:val="00842B14"/>
    <w:rsid w:val="00860150"/>
    <w:rsid w:val="008641E7"/>
    <w:rsid w:val="00864285"/>
    <w:rsid w:val="00865FBD"/>
    <w:rsid w:val="0087273D"/>
    <w:rsid w:val="00874708"/>
    <w:rsid w:val="00876FF5"/>
    <w:rsid w:val="008805F3"/>
    <w:rsid w:val="008827E6"/>
    <w:rsid w:val="00884A62"/>
    <w:rsid w:val="00885CDA"/>
    <w:rsid w:val="00886A6C"/>
    <w:rsid w:val="00887CC3"/>
    <w:rsid w:val="0089030E"/>
    <w:rsid w:val="00891502"/>
    <w:rsid w:val="00891D5A"/>
    <w:rsid w:val="008930CD"/>
    <w:rsid w:val="008A50E1"/>
    <w:rsid w:val="008B11AA"/>
    <w:rsid w:val="008B20FB"/>
    <w:rsid w:val="008C124A"/>
    <w:rsid w:val="008C2FEB"/>
    <w:rsid w:val="008C514D"/>
    <w:rsid w:val="008D02C7"/>
    <w:rsid w:val="008D4179"/>
    <w:rsid w:val="008D49D3"/>
    <w:rsid w:val="008D670F"/>
    <w:rsid w:val="008D71C8"/>
    <w:rsid w:val="008E1921"/>
    <w:rsid w:val="008E28AF"/>
    <w:rsid w:val="008E643C"/>
    <w:rsid w:val="008E6482"/>
    <w:rsid w:val="008F26BB"/>
    <w:rsid w:val="008F4D5A"/>
    <w:rsid w:val="008F6B86"/>
    <w:rsid w:val="008F70D9"/>
    <w:rsid w:val="00901E90"/>
    <w:rsid w:val="009039BC"/>
    <w:rsid w:val="00904AB4"/>
    <w:rsid w:val="00906A2E"/>
    <w:rsid w:val="009115CE"/>
    <w:rsid w:val="009119A4"/>
    <w:rsid w:val="009139F4"/>
    <w:rsid w:val="00914E90"/>
    <w:rsid w:val="009161DC"/>
    <w:rsid w:val="00921E75"/>
    <w:rsid w:val="009227AA"/>
    <w:rsid w:val="009235EA"/>
    <w:rsid w:val="00925705"/>
    <w:rsid w:val="00927871"/>
    <w:rsid w:val="009310B4"/>
    <w:rsid w:val="00933F3E"/>
    <w:rsid w:val="009434B7"/>
    <w:rsid w:val="00943988"/>
    <w:rsid w:val="00950F4C"/>
    <w:rsid w:val="00952FAF"/>
    <w:rsid w:val="00953016"/>
    <w:rsid w:val="00953EFA"/>
    <w:rsid w:val="00956B63"/>
    <w:rsid w:val="009620AE"/>
    <w:rsid w:val="00962DBC"/>
    <w:rsid w:val="00970B2F"/>
    <w:rsid w:val="009744CE"/>
    <w:rsid w:val="00975043"/>
    <w:rsid w:val="009759BA"/>
    <w:rsid w:val="00981EFE"/>
    <w:rsid w:val="00982795"/>
    <w:rsid w:val="00983211"/>
    <w:rsid w:val="00983B8F"/>
    <w:rsid w:val="0098570B"/>
    <w:rsid w:val="0098792C"/>
    <w:rsid w:val="00991F3A"/>
    <w:rsid w:val="00992AE7"/>
    <w:rsid w:val="00993598"/>
    <w:rsid w:val="00995205"/>
    <w:rsid w:val="00996D97"/>
    <w:rsid w:val="00997A41"/>
    <w:rsid w:val="009A34ED"/>
    <w:rsid w:val="009A6673"/>
    <w:rsid w:val="009B0242"/>
    <w:rsid w:val="009B213F"/>
    <w:rsid w:val="009B5CAA"/>
    <w:rsid w:val="009B5F68"/>
    <w:rsid w:val="009B670C"/>
    <w:rsid w:val="009B72B4"/>
    <w:rsid w:val="009C292F"/>
    <w:rsid w:val="009C2AF4"/>
    <w:rsid w:val="009C39E5"/>
    <w:rsid w:val="009C4240"/>
    <w:rsid w:val="009D1742"/>
    <w:rsid w:val="009D4667"/>
    <w:rsid w:val="009F0349"/>
    <w:rsid w:val="009F41CC"/>
    <w:rsid w:val="009F515D"/>
    <w:rsid w:val="009F7EFE"/>
    <w:rsid w:val="00A11065"/>
    <w:rsid w:val="00A1622A"/>
    <w:rsid w:val="00A222EF"/>
    <w:rsid w:val="00A234E7"/>
    <w:rsid w:val="00A314BE"/>
    <w:rsid w:val="00A34037"/>
    <w:rsid w:val="00A344FF"/>
    <w:rsid w:val="00A34615"/>
    <w:rsid w:val="00A4315C"/>
    <w:rsid w:val="00A461F4"/>
    <w:rsid w:val="00A54218"/>
    <w:rsid w:val="00A6182F"/>
    <w:rsid w:val="00A6382D"/>
    <w:rsid w:val="00A654BD"/>
    <w:rsid w:val="00A7085C"/>
    <w:rsid w:val="00A7298D"/>
    <w:rsid w:val="00A74795"/>
    <w:rsid w:val="00A7585B"/>
    <w:rsid w:val="00A765FF"/>
    <w:rsid w:val="00A771E3"/>
    <w:rsid w:val="00A807D3"/>
    <w:rsid w:val="00A81CEB"/>
    <w:rsid w:val="00A83A83"/>
    <w:rsid w:val="00A84701"/>
    <w:rsid w:val="00A862D3"/>
    <w:rsid w:val="00A87119"/>
    <w:rsid w:val="00A9201B"/>
    <w:rsid w:val="00A932F1"/>
    <w:rsid w:val="00A94245"/>
    <w:rsid w:val="00A97D43"/>
    <w:rsid w:val="00AA1163"/>
    <w:rsid w:val="00AA3AB6"/>
    <w:rsid w:val="00AA5518"/>
    <w:rsid w:val="00AA7B38"/>
    <w:rsid w:val="00AB3A23"/>
    <w:rsid w:val="00AB6F8B"/>
    <w:rsid w:val="00AC3281"/>
    <w:rsid w:val="00AC420C"/>
    <w:rsid w:val="00AC7F99"/>
    <w:rsid w:val="00AD061C"/>
    <w:rsid w:val="00AD2DE9"/>
    <w:rsid w:val="00AD4310"/>
    <w:rsid w:val="00AD5541"/>
    <w:rsid w:val="00AD652B"/>
    <w:rsid w:val="00AD77B1"/>
    <w:rsid w:val="00AD7BB2"/>
    <w:rsid w:val="00AD7E15"/>
    <w:rsid w:val="00AE03E6"/>
    <w:rsid w:val="00AE15A0"/>
    <w:rsid w:val="00AE70C7"/>
    <w:rsid w:val="00AE75A1"/>
    <w:rsid w:val="00AF0A33"/>
    <w:rsid w:val="00B00C35"/>
    <w:rsid w:val="00B0155F"/>
    <w:rsid w:val="00B11185"/>
    <w:rsid w:val="00B12B9D"/>
    <w:rsid w:val="00B14B14"/>
    <w:rsid w:val="00B14DC4"/>
    <w:rsid w:val="00B205E3"/>
    <w:rsid w:val="00B2133A"/>
    <w:rsid w:val="00B27BBD"/>
    <w:rsid w:val="00B3216A"/>
    <w:rsid w:val="00B376A7"/>
    <w:rsid w:val="00B4199B"/>
    <w:rsid w:val="00B421C2"/>
    <w:rsid w:val="00B43987"/>
    <w:rsid w:val="00B50D42"/>
    <w:rsid w:val="00B51DFA"/>
    <w:rsid w:val="00B53EBC"/>
    <w:rsid w:val="00B616E8"/>
    <w:rsid w:val="00B6798F"/>
    <w:rsid w:val="00B76109"/>
    <w:rsid w:val="00B826CD"/>
    <w:rsid w:val="00B831A9"/>
    <w:rsid w:val="00B8333D"/>
    <w:rsid w:val="00B85373"/>
    <w:rsid w:val="00B854E5"/>
    <w:rsid w:val="00B8623D"/>
    <w:rsid w:val="00B9465E"/>
    <w:rsid w:val="00B94E6D"/>
    <w:rsid w:val="00B9727E"/>
    <w:rsid w:val="00BA50C1"/>
    <w:rsid w:val="00BA5225"/>
    <w:rsid w:val="00BB3D77"/>
    <w:rsid w:val="00BB67BF"/>
    <w:rsid w:val="00BC1DE8"/>
    <w:rsid w:val="00BC6CB4"/>
    <w:rsid w:val="00BD233E"/>
    <w:rsid w:val="00BD3BB1"/>
    <w:rsid w:val="00BD3FC9"/>
    <w:rsid w:val="00BD577A"/>
    <w:rsid w:val="00BD68DD"/>
    <w:rsid w:val="00BF513B"/>
    <w:rsid w:val="00BF542A"/>
    <w:rsid w:val="00BF772A"/>
    <w:rsid w:val="00BF7EA2"/>
    <w:rsid w:val="00C01A43"/>
    <w:rsid w:val="00C032AD"/>
    <w:rsid w:val="00C037BE"/>
    <w:rsid w:val="00C03973"/>
    <w:rsid w:val="00C051DA"/>
    <w:rsid w:val="00C07039"/>
    <w:rsid w:val="00C1393B"/>
    <w:rsid w:val="00C175E6"/>
    <w:rsid w:val="00C21556"/>
    <w:rsid w:val="00C227C3"/>
    <w:rsid w:val="00C242FA"/>
    <w:rsid w:val="00C244EA"/>
    <w:rsid w:val="00C2462A"/>
    <w:rsid w:val="00C31383"/>
    <w:rsid w:val="00C322E6"/>
    <w:rsid w:val="00C32C1F"/>
    <w:rsid w:val="00C3481D"/>
    <w:rsid w:val="00C36921"/>
    <w:rsid w:val="00C42D17"/>
    <w:rsid w:val="00C4325A"/>
    <w:rsid w:val="00C441ED"/>
    <w:rsid w:val="00C447DC"/>
    <w:rsid w:val="00C45E07"/>
    <w:rsid w:val="00C4623A"/>
    <w:rsid w:val="00C5391D"/>
    <w:rsid w:val="00C54966"/>
    <w:rsid w:val="00C577E9"/>
    <w:rsid w:val="00C57BD4"/>
    <w:rsid w:val="00C61986"/>
    <w:rsid w:val="00C61F45"/>
    <w:rsid w:val="00C623E2"/>
    <w:rsid w:val="00C64FF8"/>
    <w:rsid w:val="00C66CDA"/>
    <w:rsid w:val="00C703C3"/>
    <w:rsid w:val="00C74575"/>
    <w:rsid w:val="00C75F05"/>
    <w:rsid w:val="00C7702B"/>
    <w:rsid w:val="00C860A5"/>
    <w:rsid w:val="00C879D6"/>
    <w:rsid w:val="00CA0EFF"/>
    <w:rsid w:val="00CA17C5"/>
    <w:rsid w:val="00CA27FF"/>
    <w:rsid w:val="00CB085C"/>
    <w:rsid w:val="00CB2063"/>
    <w:rsid w:val="00CB3A61"/>
    <w:rsid w:val="00CB5945"/>
    <w:rsid w:val="00CC2B46"/>
    <w:rsid w:val="00CC3714"/>
    <w:rsid w:val="00CC4655"/>
    <w:rsid w:val="00CC5587"/>
    <w:rsid w:val="00CC5D0E"/>
    <w:rsid w:val="00CC6485"/>
    <w:rsid w:val="00CC7511"/>
    <w:rsid w:val="00CC7AD2"/>
    <w:rsid w:val="00CD089A"/>
    <w:rsid w:val="00CD0C55"/>
    <w:rsid w:val="00CD3920"/>
    <w:rsid w:val="00CD50B2"/>
    <w:rsid w:val="00CD58DB"/>
    <w:rsid w:val="00CE4D53"/>
    <w:rsid w:val="00CF0E6F"/>
    <w:rsid w:val="00CF1D92"/>
    <w:rsid w:val="00CF1E74"/>
    <w:rsid w:val="00CF2842"/>
    <w:rsid w:val="00CF5729"/>
    <w:rsid w:val="00CF7B8A"/>
    <w:rsid w:val="00D00368"/>
    <w:rsid w:val="00D00F48"/>
    <w:rsid w:val="00D0278B"/>
    <w:rsid w:val="00D12A6F"/>
    <w:rsid w:val="00D13FCE"/>
    <w:rsid w:val="00D17694"/>
    <w:rsid w:val="00D2274B"/>
    <w:rsid w:val="00D23A7B"/>
    <w:rsid w:val="00D31B91"/>
    <w:rsid w:val="00D31BFB"/>
    <w:rsid w:val="00D3248B"/>
    <w:rsid w:val="00D33D3B"/>
    <w:rsid w:val="00D45E60"/>
    <w:rsid w:val="00D50436"/>
    <w:rsid w:val="00D573A8"/>
    <w:rsid w:val="00D6010E"/>
    <w:rsid w:val="00D60284"/>
    <w:rsid w:val="00D61018"/>
    <w:rsid w:val="00D61512"/>
    <w:rsid w:val="00D61C9C"/>
    <w:rsid w:val="00D632F6"/>
    <w:rsid w:val="00D636A9"/>
    <w:rsid w:val="00D63A48"/>
    <w:rsid w:val="00D65840"/>
    <w:rsid w:val="00D71206"/>
    <w:rsid w:val="00D71301"/>
    <w:rsid w:val="00D73B74"/>
    <w:rsid w:val="00D74DF8"/>
    <w:rsid w:val="00D74F2F"/>
    <w:rsid w:val="00D806B3"/>
    <w:rsid w:val="00D8156B"/>
    <w:rsid w:val="00D81B44"/>
    <w:rsid w:val="00D81BA6"/>
    <w:rsid w:val="00D824F2"/>
    <w:rsid w:val="00D84F59"/>
    <w:rsid w:val="00D86F38"/>
    <w:rsid w:val="00D9007E"/>
    <w:rsid w:val="00D95AD2"/>
    <w:rsid w:val="00D97FBB"/>
    <w:rsid w:val="00DA44E5"/>
    <w:rsid w:val="00DB13EA"/>
    <w:rsid w:val="00DB346D"/>
    <w:rsid w:val="00DB3598"/>
    <w:rsid w:val="00DC2F59"/>
    <w:rsid w:val="00DC31D6"/>
    <w:rsid w:val="00DD0182"/>
    <w:rsid w:val="00DD70CE"/>
    <w:rsid w:val="00DE0317"/>
    <w:rsid w:val="00DE3C05"/>
    <w:rsid w:val="00DE588D"/>
    <w:rsid w:val="00DF2E44"/>
    <w:rsid w:val="00DF5ADD"/>
    <w:rsid w:val="00DF645C"/>
    <w:rsid w:val="00E02B07"/>
    <w:rsid w:val="00E04982"/>
    <w:rsid w:val="00E10542"/>
    <w:rsid w:val="00E110B6"/>
    <w:rsid w:val="00E1588C"/>
    <w:rsid w:val="00E176D1"/>
    <w:rsid w:val="00E17FC4"/>
    <w:rsid w:val="00E20D90"/>
    <w:rsid w:val="00E2207F"/>
    <w:rsid w:val="00E2244D"/>
    <w:rsid w:val="00E26BF8"/>
    <w:rsid w:val="00E3061D"/>
    <w:rsid w:val="00E30972"/>
    <w:rsid w:val="00E313C7"/>
    <w:rsid w:val="00E33517"/>
    <w:rsid w:val="00E34E75"/>
    <w:rsid w:val="00E35150"/>
    <w:rsid w:val="00E370FF"/>
    <w:rsid w:val="00E374A4"/>
    <w:rsid w:val="00E4167B"/>
    <w:rsid w:val="00E425A9"/>
    <w:rsid w:val="00E45E72"/>
    <w:rsid w:val="00E47AF2"/>
    <w:rsid w:val="00E5010B"/>
    <w:rsid w:val="00E506A9"/>
    <w:rsid w:val="00E52166"/>
    <w:rsid w:val="00E52CA0"/>
    <w:rsid w:val="00E57D03"/>
    <w:rsid w:val="00E60150"/>
    <w:rsid w:val="00E614B7"/>
    <w:rsid w:val="00E616E8"/>
    <w:rsid w:val="00E6231E"/>
    <w:rsid w:val="00E62608"/>
    <w:rsid w:val="00E62FB0"/>
    <w:rsid w:val="00E65C1E"/>
    <w:rsid w:val="00E65E58"/>
    <w:rsid w:val="00E738D5"/>
    <w:rsid w:val="00E75BBA"/>
    <w:rsid w:val="00E766D7"/>
    <w:rsid w:val="00E80B51"/>
    <w:rsid w:val="00E83EE4"/>
    <w:rsid w:val="00E92071"/>
    <w:rsid w:val="00EA208E"/>
    <w:rsid w:val="00EA3196"/>
    <w:rsid w:val="00EA5362"/>
    <w:rsid w:val="00EB1127"/>
    <w:rsid w:val="00EB6729"/>
    <w:rsid w:val="00EC515D"/>
    <w:rsid w:val="00EC5533"/>
    <w:rsid w:val="00ED176D"/>
    <w:rsid w:val="00ED1BF9"/>
    <w:rsid w:val="00ED412C"/>
    <w:rsid w:val="00ED41DD"/>
    <w:rsid w:val="00ED4AF4"/>
    <w:rsid w:val="00ED4EBA"/>
    <w:rsid w:val="00ED5662"/>
    <w:rsid w:val="00ED607E"/>
    <w:rsid w:val="00ED79A5"/>
    <w:rsid w:val="00EE1C7B"/>
    <w:rsid w:val="00EE3E11"/>
    <w:rsid w:val="00EE4CA2"/>
    <w:rsid w:val="00EE58B8"/>
    <w:rsid w:val="00EF0E80"/>
    <w:rsid w:val="00EF15E4"/>
    <w:rsid w:val="00EF4634"/>
    <w:rsid w:val="00EF6E1E"/>
    <w:rsid w:val="00EF786F"/>
    <w:rsid w:val="00F0116A"/>
    <w:rsid w:val="00F01F67"/>
    <w:rsid w:val="00F02BE2"/>
    <w:rsid w:val="00F04D9A"/>
    <w:rsid w:val="00F05E8E"/>
    <w:rsid w:val="00F0619B"/>
    <w:rsid w:val="00F1105C"/>
    <w:rsid w:val="00F16342"/>
    <w:rsid w:val="00F16595"/>
    <w:rsid w:val="00F17D0D"/>
    <w:rsid w:val="00F239E3"/>
    <w:rsid w:val="00F31813"/>
    <w:rsid w:val="00F32D68"/>
    <w:rsid w:val="00F401A4"/>
    <w:rsid w:val="00F41F18"/>
    <w:rsid w:val="00F422C4"/>
    <w:rsid w:val="00F43A4A"/>
    <w:rsid w:val="00F526C8"/>
    <w:rsid w:val="00F60481"/>
    <w:rsid w:val="00F62873"/>
    <w:rsid w:val="00F64A1A"/>
    <w:rsid w:val="00F6509A"/>
    <w:rsid w:val="00F71E69"/>
    <w:rsid w:val="00F74688"/>
    <w:rsid w:val="00F81041"/>
    <w:rsid w:val="00F82FF2"/>
    <w:rsid w:val="00F84800"/>
    <w:rsid w:val="00FA2DA0"/>
    <w:rsid w:val="00FB3FB3"/>
    <w:rsid w:val="00FB455A"/>
    <w:rsid w:val="00FB633E"/>
    <w:rsid w:val="00FB6357"/>
    <w:rsid w:val="00FB661F"/>
    <w:rsid w:val="00FB67AE"/>
    <w:rsid w:val="00FC006F"/>
    <w:rsid w:val="00FC5765"/>
    <w:rsid w:val="00FD0210"/>
    <w:rsid w:val="00FD0E1E"/>
    <w:rsid w:val="00FD1402"/>
    <w:rsid w:val="00FD1E83"/>
    <w:rsid w:val="00FD20AF"/>
    <w:rsid w:val="00FD3731"/>
    <w:rsid w:val="00FD5239"/>
    <w:rsid w:val="00FD62F3"/>
    <w:rsid w:val="00FE1929"/>
    <w:rsid w:val="00FE3B61"/>
    <w:rsid w:val="00FE42C5"/>
    <w:rsid w:val="00FE439A"/>
    <w:rsid w:val="00FE7E4C"/>
    <w:rsid w:val="00FF0CE1"/>
    <w:rsid w:val="00FF194C"/>
    <w:rsid w:val="00FF304A"/>
    <w:rsid w:val="00FF6287"/>
    <w:rsid w:val="00FF7D51"/>
    <w:rsid w:val="3D7E4C9A"/>
    <w:rsid w:val="62F25BBC"/>
    <w:rsid w:val="701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A1C73D"/>
  <w15:docId w15:val="{0B5EA1BA-4C4E-4388-A0AD-9A40845C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qFormat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a">
    <w:name w:val="ra"/>
    <w:basedOn w:val="Standardnpsmoodstavce"/>
    <w:qFormat/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mw-page-title-main">
    <w:name w:val="mw-page-title-main"/>
    <w:basedOn w:val="Standardnpsmoodstavce"/>
    <w:qFormat/>
  </w:style>
  <w:style w:type="paragraph" w:styleId="Revize">
    <w:name w:val="Revision"/>
    <w:hidden/>
    <w:uiPriority w:val="99"/>
    <w:semiHidden/>
    <w:rsid w:val="00691990"/>
    <w:rPr>
      <w:sz w:val="22"/>
      <w:szCs w:val="22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D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nt@fleet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206D1786F44A43BD708D18927EB83A" ma:contentTypeVersion="15" ma:contentTypeDescription="Umožňuje vytvoriť nový dokument." ma:contentTypeScope="" ma:versionID="fd4fb104794d02a6ed3551187fd6d42f">
  <xsd:schema xmlns:xsd="http://www.w3.org/2001/XMLSchema" xmlns:xs="http://www.w3.org/2001/XMLSchema" xmlns:p="http://schemas.microsoft.com/office/2006/metadata/properties" xmlns:ns2="ea84235d-70d2-4638-8027-8dc46e45e602" xmlns:ns3="67aff359-6695-43d6-8625-b1e6cf3f5615" targetNamespace="http://schemas.microsoft.com/office/2006/metadata/properties" ma:root="true" ma:fieldsID="e8979a123c8c2655da8bebb3af3cd315" ns2:_="" ns3:_="">
    <xsd:import namespace="ea84235d-70d2-4638-8027-8dc46e45e602"/>
    <xsd:import namespace="67aff359-6695-43d6-8625-b1e6cf3f5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235d-70d2-4638-8027-8dc46e45e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4349a2-fe22-4a34-bdbc-f044c6b6a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f359-6695-43d6-8625-b1e6cf3f5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0f773c-e36e-4b54-ad39-6ea7e2c60871}" ma:internalName="TaxCatchAll" ma:showField="CatchAllData" ma:web="67aff359-6695-43d6-8625-b1e6cf3f5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ff359-6695-43d6-8625-b1e6cf3f5615" xsi:nil="true"/>
    <lcf76f155ced4ddcb4097134ff3c332f xmlns="ea84235d-70d2-4638-8027-8dc46e45e602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46A265-F479-4DFE-90B9-5146AB0DA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EACB1-6C00-435B-857A-29B1F9876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AC390-A118-4856-A113-CF39EC5AA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4235d-70d2-4638-8027-8dc46e45e602"/>
    <ds:schemaRef ds:uri="67aff359-6695-43d6-8625-b1e6cf3f5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390F1-1CCC-44CA-B0DB-282D0988E306}">
  <ds:schemaRefs>
    <ds:schemaRef ds:uri="http://schemas.microsoft.com/office/2006/metadata/properties"/>
    <ds:schemaRef ds:uri="http://schemas.microsoft.com/office/infopath/2007/PartnerControls"/>
    <ds:schemaRef ds:uri="67aff359-6695-43d6-8625-b1e6cf3f5615"/>
    <ds:schemaRef ds:uri="ea84235d-70d2-4638-8027-8dc46e45e602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1304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 Lukáš</dc:creator>
  <cp:keywords/>
  <cp:lastModifiedBy>Dominika Zábojníková</cp:lastModifiedBy>
  <cp:revision>230</cp:revision>
  <cp:lastPrinted>2025-06-23T09:42:00Z</cp:lastPrinted>
  <dcterms:created xsi:type="dcterms:W3CDTF">2023-05-23T21:38:00Z</dcterms:created>
  <dcterms:modified xsi:type="dcterms:W3CDTF">2025-12-07T09:28:00Z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0x010100B7206D1786F44A43BD708D18927EB83A</vt:lpwstr>
  </property>
  <property fmtid="{D5CDD505-2E9C-101B-9397-08002B2CF9AE}" pid="3" name="KSOProductBuildVer">
    <vt:lpwstr>1033-11.2.0.11537</vt:lpwstr>
  </property>
  <property fmtid="{D5CDD505-2E9C-101B-9397-08002B2CF9AE}" pid="4" name="ICV">
    <vt:lpwstr>4AA8571FB8BC4E789016C99A59EEB25D</vt:lpwstr>
  </property>
  <property fmtid="{D5CDD505-2E9C-101B-9397-08002B2CF9AE}" pid="5" name="MediaServiceImageTags">
    <vt:lpwstr/>
  </property>
  <property fmtid="{D5CDD505-2E9C-101B-9397-08002B2CF9AE}" pid="6" name="GrammarlyDocumentId">
    <vt:lpwstr>1c3e9b624b552b18d884dea15e60c1693ab0bf8c0019bafee3cce1deb7edcb35</vt:lpwstr>
  </property>
</Properties>
</file>